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106E" w14:textId="77777777" w:rsidR="00770FC6" w:rsidRPr="005D2B01" w:rsidRDefault="00993143" w:rsidP="004B4EC7">
      <w:pPr>
        <w:pStyle w:val="Title"/>
        <w:rPr>
          <w:rFonts w:ascii="Times New Roman" w:hAnsi="Times New Roman"/>
        </w:rPr>
      </w:pPr>
      <w:bookmarkStart w:id="0" w:name="_GoBack"/>
      <w:bookmarkEnd w:id="0"/>
      <w:r w:rsidRPr="005D2B01">
        <w:rPr>
          <w:rFonts w:ascii="Times New Roman" w:hAnsi="Times New Roman"/>
          <w:noProof/>
        </w:rPr>
        <w:drawing>
          <wp:inline distT="0" distB="0" distL="0" distR="0" wp14:anchorId="702397BD" wp14:editId="20811B35">
            <wp:extent cx="1295400"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238375"/>
                    </a:xfrm>
                    <a:prstGeom prst="rect">
                      <a:avLst/>
                    </a:prstGeom>
                    <a:noFill/>
                    <a:ln>
                      <a:noFill/>
                    </a:ln>
                  </pic:spPr>
                </pic:pic>
              </a:graphicData>
            </a:graphic>
          </wp:inline>
        </w:drawing>
      </w:r>
    </w:p>
    <w:p w14:paraId="480F03A2" w14:textId="77777777" w:rsidR="005F6EA7" w:rsidRPr="005D2B01" w:rsidRDefault="005F6EA7" w:rsidP="004B4EC7">
      <w:pPr>
        <w:pStyle w:val="Title"/>
        <w:rPr>
          <w:rFonts w:ascii="Times New Roman" w:hAnsi="Times New Roman"/>
        </w:rPr>
      </w:pPr>
    </w:p>
    <w:p w14:paraId="030B361F" w14:textId="77777777" w:rsidR="004B4EC7" w:rsidRPr="005D2B01" w:rsidRDefault="004B4EC7" w:rsidP="004B4EC7">
      <w:pPr>
        <w:pStyle w:val="Title"/>
        <w:rPr>
          <w:rFonts w:ascii="Times New Roman" w:hAnsi="Times New Roman"/>
        </w:rPr>
      </w:pPr>
      <w:r w:rsidRPr="005D2B01">
        <w:rPr>
          <w:rFonts w:ascii="Times New Roman" w:hAnsi="Times New Roman"/>
        </w:rPr>
        <w:t>Nancy McLaughlin Scholarship Fund</w:t>
      </w:r>
    </w:p>
    <w:p w14:paraId="6027F5B0" w14:textId="77777777" w:rsidR="005F6EA7" w:rsidRPr="005D2B01" w:rsidRDefault="005F6EA7" w:rsidP="004B4EC7">
      <w:pPr>
        <w:pStyle w:val="Title"/>
        <w:rPr>
          <w:rFonts w:ascii="Times New Roman" w:hAnsi="Times New Roman"/>
        </w:rPr>
      </w:pPr>
    </w:p>
    <w:p w14:paraId="78094424" w14:textId="77777777" w:rsidR="005F6EA7" w:rsidRPr="005D2B01" w:rsidRDefault="005F6EA7" w:rsidP="004B4EC7">
      <w:pPr>
        <w:pStyle w:val="Title"/>
        <w:rPr>
          <w:rFonts w:ascii="Times New Roman" w:hAnsi="Times New Roman"/>
        </w:rPr>
      </w:pPr>
      <w:r w:rsidRPr="005D2B01">
        <w:rPr>
          <w:rFonts w:ascii="Times New Roman" w:hAnsi="Times New Roman"/>
        </w:rPr>
        <w:t xml:space="preserve">Deadline to Apply: </w:t>
      </w:r>
      <w:r w:rsidR="005E68E7">
        <w:rPr>
          <w:rFonts w:ascii="Times New Roman" w:hAnsi="Times New Roman"/>
        </w:rPr>
        <w:t>April</w:t>
      </w:r>
      <w:r w:rsidR="00972DE2">
        <w:rPr>
          <w:rFonts w:ascii="Times New Roman" w:hAnsi="Times New Roman"/>
        </w:rPr>
        <w:t xml:space="preserve"> 1</w:t>
      </w:r>
      <w:r w:rsidR="005E68E7">
        <w:rPr>
          <w:rFonts w:ascii="Times New Roman" w:hAnsi="Times New Roman"/>
        </w:rPr>
        <w:t>0</w:t>
      </w:r>
      <w:r w:rsidR="00387CC0">
        <w:rPr>
          <w:rFonts w:ascii="Times New Roman" w:hAnsi="Times New Roman"/>
        </w:rPr>
        <w:t>, 20</w:t>
      </w:r>
      <w:r w:rsidR="00972DE2">
        <w:rPr>
          <w:rFonts w:ascii="Times New Roman" w:hAnsi="Times New Roman"/>
        </w:rPr>
        <w:t>20</w:t>
      </w:r>
      <w:r w:rsidRPr="005D2B01">
        <w:rPr>
          <w:rFonts w:ascii="Times New Roman" w:hAnsi="Times New Roman"/>
        </w:rPr>
        <w:t xml:space="preserve"> at 5:00pm</w:t>
      </w:r>
    </w:p>
    <w:p w14:paraId="16881CCE" w14:textId="77777777" w:rsidR="005F6EA7" w:rsidRPr="005D2B01" w:rsidRDefault="005F6EA7" w:rsidP="005F6EA7"/>
    <w:p w14:paraId="7EC5CAE5" w14:textId="77777777" w:rsidR="005F6EA7" w:rsidRPr="005D2B01" w:rsidRDefault="005F6EA7" w:rsidP="005F6EA7"/>
    <w:p w14:paraId="0505BF03" w14:textId="77777777" w:rsidR="009F14BF" w:rsidRPr="005D2B01" w:rsidRDefault="00993143" w:rsidP="00387CC0">
      <w:pPr>
        <w:jc w:val="both"/>
      </w:pPr>
      <w:r w:rsidRPr="005D2B01">
        <w:rPr>
          <w:noProof/>
          <w:sz w:val="20"/>
        </w:rPr>
        <w:drawing>
          <wp:anchor distT="0" distB="0" distL="114300" distR="114300" simplePos="0" relativeHeight="251657728" behindDoc="0" locked="0" layoutInCell="1" allowOverlap="1" wp14:anchorId="13FD8950" wp14:editId="0089795D">
            <wp:simplePos x="0" y="0"/>
            <wp:positionH relativeFrom="column">
              <wp:posOffset>76200</wp:posOffset>
            </wp:positionH>
            <wp:positionV relativeFrom="paragraph">
              <wp:posOffset>168910</wp:posOffset>
            </wp:positionV>
            <wp:extent cx="923925"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964" r="20531"/>
                    <a:stretch>
                      <a:fillRect/>
                    </a:stretch>
                  </pic:blipFill>
                  <pic:spPr bwMode="auto">
                    <a:xfrm>
                      <a:off x="0" y="0"/>
                      <a:ext cx="9239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B01">
        <w:rPr>
          <w:noProof/>
          <w:sz w:val="20"/>
        </w:rPr>
        <mc:AlternateContent>
          <mc:Choice Requires="wps">
            <w:drawing>
              <wp:anchor distT="0" distB="0" distL="114300" distR="114300" simplePos="0" relativeHeight="251656704" behindDoc="0" locked="0" layoutInCell="1" allowOverlap="1" wp14:anchorId="35019A36" wp14:editId="1985D0A7">
                <wp:simplePos x="0" y="0"/>
                <wp:positionH relativeFrom="column">
                  <wp:posOffset>-114300</wp:posOffset>
                </wp:positionH>
                <wp:positionV relativeFrom="paragraph">
                  <wp:posOffset>126365</wp:posOffset>
                </wp:positionV>
                <wp:extent cx="1104900" cy="1365885"/>
                <wp:effectExtent l="0" t="2540" r="0" b="317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6588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BA8A4" id="_x0000_t109" coordsize="21600,21600" o:spt="109" path="m,l,21600r21600,l21600,xe">
                <v:stroke joinstyle="miter"/>
                <v:path gradientshapeok="t" o:connecttype="rect"/>
              </v:shapetype>
              <v:shape id="AutoShape 2" o:spid="_x0000_s1026" type="#_x0000_t109" style="position:absolute;margin-left:-9pt;margin-top:9.95pt;width:87pt;height:10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" stroked="f">
                <w10:wrap type="square"/>
              </v:shape>
            </w:pict>
          </mc:Fallback>
        </mc:AlternateContent>
      </w:r>
      <w:r w:rsidR="009F14BF" w:rsidRPr="005D2B01">
        <w:t xml:space="preserve">Nancy Carmen McLaughlin, </w:t>
      </w:r>
      <w:smartTag w:uri="urn:schemas-microsoft-com:office:smarttags" w:element="stockticker">
        <w:r w:rsidR="009F14BF" w:rsidRPr="005D2B01">
          <w:t>CLAS</w:t>
        </w:r>
      </w:smartTag>
      <w:r w:rsidR="009F14BF" w:rsidRPr="005D2B01">
        <w:t xml:space="preserve">, TPS was a legal assistant at the Law Offices of William Schmidt for twelve years prior to her sudden death on Friday, December 8, 2000.  She was dedicated, hard working, and attentive to the needs of clients and her employer. </w:t>
      </w:r>
    </w:p>
    <w:p w14:paraId="487D8778" w14:textId="77777777" w:rsidR="009F14BF" w:rsidRPr="005D2B01" w:rsidRDefault="009F14BF" w:rsidP="005F6EA7">
      <w:pPr>
        <w:jc w:val="both"/>
      </w:pPr>
    </w:p>
    <w:p w14:paraId="12C2D4F9" w14:textId="77777777" w:rsidR="009F14BF" w:rsidRPr="005D2B01" w:rsidRDefault="009F14BF" w:rsidP="005F6EA7">
      <w:pPr>
        <w:jc w:val="both"/>
      </w:pPr>
      <w:smartTag w:uri="urn:schemas-microsoft-com:office:smarttags" w:element="State">
        <w:smartTag w:uri="urn:schemas-microsoft-com:office:smarttags" w:element="place">
          <w:r w:rsidRPr="005D2B01">
            <w:t>Nancy</w:t>
          </w:r>
        </w:smartTag>
      </w:smartTag>
      <w:r w:rsidRPr="005D2B01">
        <w:t xml:space="preserve"> received her Certification as a Legal Assistant in 1993 from the National Association of Legal Assistants (“NALA”).  She also received a Specialty Certification from NALA and the State Bar of Texas.  </w:t>
      </w:r>
    </w:p>
    <w:p w14:paraId="577107C8" w14:textId="77777777" w:rsidR="009F14BF" w:rsidRPr="005D2B01" w:rsidRDefault="009F14BF" w:rsidP="005F6EA7">
      <w:pPr>
        <w:ind w:firstLine="720"/>
        <w:jc w:val="both"/>
      </w:pPr>
    </w:p>
    <w:p w14:paraId="26446DC2" w14:textId="77777777" w:rsidR="009F14BF" w:rsidRPr="005D2B01" w:rsidRDefault="009F14BF" w:rsidP="005F6EA7">
      <w:pPr>
        <w:jc w:val="both"/>
      </w:pPr>
      <w:r w:rsidRPr="005D2B01">
        <w:t xml:space="preserve">Many remember Nancy as a very active member of the Capital Area Paralegal Association (“CAPA”) and the Legal Assistant Division of the State Bar of Texas, now known as the Paralegal Division (“Division”).  She spent many hours volunteering for both organizations and motivating others to become involved themselves.  She served in many capacities, most notably as Programs Chair and President of CAPA, and as Editor of the Texas Paralegal Journal, published by the Division.  </w:t>
      </w:r>
    </w:p>
    <w:p w14:paraId="2A3366BF" w14:textId="77777777" w:rsidR="009F14BF" w:rsidRPr="005D2B01" w:rsidRDefault="009F14BF" w:rsidP="005F6EA7">
      <w:pPr>
        <w:ind w:firstLine="720"/>
        <w:jc w:val="both"/>
      </w:pPr>
    </w:p>
    <w:p w14:paraId="10F97ADE" w14:textId="77777777" w:rsidR="009F14BF" w:rsidRPr="005D2B01" w:rsidRDefault="009F14BF" w:rsidP="005F6EA7">
      <w:pPr>
        <w:jc w:val="both"/>
      </w:pPr>
      <w:smartTag w:uri="urn:schemas-microsoft-com:office:smarttags" w:element="State">
        <w:smartTag w:uri="urn:schemas-microsoft-com:office:smarttags" w:element="place">
          <w:r w:rsidRPr="005D2B01">
            <w:t>Nancy</w:t>
          </w:r>
        </w:smartTag>
      </w:smartTag>
      <w:r w:rsidRPr="005D2B01">
        <w:t xml:space="preserve"> touched the lives of many people and often you will hear them say they thought of her as family.  She was an animal lover and left behind four dogs and a cat.  She was a kind and generous friend and devoted her free time to animal causes, Meals on Wheels, and those in need. She is still missed sorely by her many friends.  </w:t>
      </w:r>
    </w:p>
    <w:p w14:paraId="4DEB4315" w14:textId="77777777" w:rsidR="00720351" w:rsidRPr="005D2B01" w:rsidRDefault="00720351" w:rsidP="00316E25">
      <w:pPr>
        <w:ind w:firstLine="720"/>
        <w:jc w:val="both"/>
      </w:pPr>
    </w:p>
    <w:p w14:paraId="55794B74" w14:textId="77777777" w:rsidR="00720351" w:rsidRPr="005D2B01" w:rsidRDefault="00720351" w:rsidP="00316E25">
      <w:pPr>
        <w:ind w:firstLine="720"/>
        <w:jc w:val="both"/>
      </w:pPr>
    </w:p>
    <w:p w14:paraId="29507E47" w14:textId="77777777" w:rsidR="009F14BF" w:rsidRPr="005D2B01" w:rsidRDefault="009F14BF" w:rsidP="001A5A85">
      <w:pPr>
        <w:pStyle w:val="JGBodyText"/>
        <w:spacing w:after="0"/>
        <w:ind w:firstLine="0"/>
        <w:jc w:val="right"/>
        <w:rPr>
          <w:b/>
        </w:rPr>
      </w:pPr>
      <w:r w:rsidRPr="005D2B01">
        <w:br w:type="page"/>
      </w:r>
    </w:p>
    <w:p w14:paraId="10093B2B" w14:textId="77777777" w:rsidR="007F22BB" w:rsidRPr="005D2B01" w:rsidRDefault="007F22BB" w:rsidP="007F22BB">
      <w:pPr>
        <w:jc w:val="center"/>
      </w:pPr>
      <w:r w:rsidRPr="005D2B01">
        <w:rPr>
          <w:b/>
        </w:rPr>
        <w:lastRenderedPageBreak/>
        <w:t>NANCY McLAUGHLIN</w:t>
      </w:r>
    </w:p>
    <w:p w14:paraId="4D2F9E23" w14:textId="77777777" w:rsidR="009F14BF" w:rsidRPr="005D2B01" w:rsidRDefault="009F14BF" w:rsidP="009F14BF">
      <w:pPr>
        <w:pStyle w:val="JGBodyText"/>
        <w:spacing w:after="0"/>
        <w:ind w:firstLine="0"/>
        <w:jc w:val="center"/>
        <w:rPr>
          <w:b/>
        </w:rPr>
      </w:pPr>
      <w:r w:rsidRPr="005D2B01">
        <w:rPr>
          <w:b/>
        </w:rPr>
        <w:t>SCHOLARSHIP GUIDELINES</w:t>
      </w:r>
    </w:p>
    <w:p w14:paraId="36D2836D" w14:textId="77777777" w:rsidR="009F14BF" w:rsidRPr="005D2B01" w:rsidRDefault="009F14BF" w:rsidP="009F14BF">
      <w:pPr>
        <w:pStyle w:val="JGBodyText"/>
        <w:spacing w:after="0"/>
        <w:ind w:firstLine="0"/>
        <w:jc w:val="center"/>
      </w:pPr>
    </w:p>
    <w:p w14:paraId="4508B6DA" w14:textId="77777777" w:rsidR="009F14BF" w:rsidRPr="005D2B01" w:rsidRDefault="009F14BF" w:rsidP="009F14BF">
      <w:pPr>
        <w:pStyle w:val="JGBodyText"/>
        <w:spacing w:after="0"/>
        <w:ind w:firstLine="0"/>
        <w:jc w:val="center"/>
      </w:pPr>
    </w:p>
    <w:p w14:paraId="7A5BA342" w14:textId="77777777" w:rsidR="009F14BF" w:rsidRPr="005D2B01" w:rsidRDefault="00395EBD" w:rsidP="009F14BF">
      <w:pPr>
        <w:pStyle w:val="JGBodyText"/>
        <w:ind w:left="1440" w:hanging="1440"/>
        <w:rPr>
          <w:b/>
        </w:rPr>
      </w:pPr>
      <w:r w:rsidRPr="005D2B01">
        <w:rPr>
          <w:b/>
        </w:rPr>
        <w:t xml:space="preserve">Award:  </w:t>
      </w:r>
      <w:r w:rsidRPr="005D2B01">
        <w:rPr>
          <w:b/>
        </w:rPr>
        <w:tab/>
      </w:r>
      <w:r w:rsidR="00A31D2E" w:rsidRPr="005D2B01">
        <w:rPr>
          <w:b/>
        </w:rPr>
        <w:t xml:space="preserve">One </w:t>
      </w:r>
      <w:r w:rsidR="005F6EA7" w:rsidRPr="005D2B01">
        <w:rPr>
          <w:b/>
        </w:rPr>
        <w:t xml:space="preserve">(1) </w:t>
      </w:r>
      <w:r w:rsidR="00A31D2E" w:rsidRPr="005D2B01">
        <w:rPr>
          <w:b/>
        </w:rPr>
        <w:t>$250 scholarship</w:t>
      </w:r>
      <w:r w:rsidR="009F14BF" w:rsidRPr="005D2B01">
        <w:rPr>
          <w:b/>
        </w:rPr>
        <w:t xml:space="preserve"> for any of the following:</w:t>
      </w:r>
    </w:p>
    <w:p w14:paraId="2893018E" w14:textId="77777777" w:rsidR="009F14BF" w:rsidRPr="005D2B01" w:rsidRDefault="009F14BF" w:rsidP="005F6EA7">
      <w:pPr>
        <w:pStyle w:val="JGListBulletIndent"/>
        <w:tabs>
          <w:tab w:val="clear" w:pos="1440"/>
        </w:tabs>
        <w:spacing w:after="0"/>
        <w:ind w:left="720" w:firstLine="0"/>
        <w:rPr>
          <w:i/>
        </w:rPr>
      </w:pPr>
      <w:r w:rsidRPr="005D2B01">
        <w:rPr>
          <w:i/>
        </w:rPr>
        <w:t>Texas Advanced Paralegal Seminar (TAPS)</w:t>
      </w:r>
      <w:r w:rsidR="005F6EA7" w:rsidRPr="005D2B01">
        <w:rPr>
          <w:i/>
        </w:rPr>
        <w:t>;</w:t>
      </w:r>
    </w:p>
    <w:p w14:paraId="2AAF71B0" w14:textId="77777777" w:rsidR="009F14BF" w:rsidRPr="005D2B01" w:rsidRDefault="009F14BF" w:rsidP="005F6EA7">
      <w:pPr>
        <w:pStyle w:val="JGListBulletIndent"/>
        <w:tabs>
          <w:tab w:val="clear" w:pos="1440"/>
        </w:tabs>
        <w:spacing w:after="0"/>
        <w:ind w:left="720" w:firstLine="0"/>
        <w:rPr>
          <w:i/>
        </w:rPr>
      </w:pPr>
      <w:r w:rsidRPr="005D2B01">
        <w:rPr>
          <w:i/>
        </w:rPr>
        <w:t>Certified Paralegal/Certified Legal Assistant Testing Fee (CP/CLA)</w:t>
      </w:r>
      <w:r w:rsidR="005F6EA7" w:rsidRPr="005D2B01">
        <w:rPr>
          <w:i/>
        </w:rPr>
        <w:t>;</w:t>
      </w:r>
    </w:p>
    <w:p w14:paraId="27A94342" w14:textId="77777777" w:rsidR="009F14BF" w:rsidRPr="005D2B01" w:rsidRDefault="009F14BF" w:rsidP="005F6EA7">
      <w:pPr>
        <w:pStyle w:val="JGListBulletIndent"/>
        <w:tabs>
          <w:tab w:val="clear" w:pos="1440"/>
        </w:tabs>
        <w:spacing w:after="0"/>
        <w:ind w:left="720" w:firstLine="0"/>
        <w:rPr>
          <w:i/>
        </w:rPr>
      </w:pPr>
      <w:r w:rsidRPr="005D2B01">
        <w:rPr>
          <w:i/>
        </w:rPr>
        <w:t xml:space="preserve">Advanced Paralegal Certification </w:t>
      </w:r>
      <w:r w:rsidR="006565CE" w:rsidRPr="005D2B01">
        <w:rPr>
          <w:i/>
        </w:rPr>
        <w:t xml:space="preserve">Course </w:t>
      </w:r>
      <w:r w:rsidRPr="005D2B01">
        <w:rPr>
          <w:i/>
        </w:rPr>
        <w:t>Fee (</w:t>
      </w:r>
      <w:smartTag w:uri="urn:schemas-microsoft-com:office:smarttags" w:element="stockticker">
        <w:r w:rsidRPr="005D2B01">
          <w:rPr>
            <w:i/>
          </w:rPr>
          <w:t>ACP</w:t>
        </w:r>
      </w:smartTag>
      <w:r w:rsidRPr="005D2B01">
        <w:rPr>
          <w:i/>
        </w:rPr>
        <w:t>)</w:t>
      </w:r>
      <w:r w:rsidR="005F6EA7" w:rsidRPr="005D2B01">
        <w:rPr>
          <w:i/>
        </w:rPr>
        <w:t>;</w:t>
      </w:r>
    </w:p>
    <w:p w14:paraId="2385F80C" w14:textId="77777777" w:rsidR="006565CE" w:rsidRPr="005D2B01" w:rsidRDefault="006565CE" w:rsidP="005F6EA7">
      <w:pPr>
        <w:pStyle w:val="JGListBulletIndent"/>
        <w:tabs>
          <w:tab w:val="clear" w:pos="1440"/>
        </w:tabs>
        <w:spacing w:after="0"/>
        <w:ind w:left="720" w:firstLine="0"/>
        <w:rPr>
          <w:i/>
        </w:rPr>
      </w:pPr>
      <w:r w:rsidRPr="005D2B01">
        <w:rPr>
          <w:i/>
        </w:rPr>
        <w:t>Texas Board of Legal Specialization Testing Fee (TBLS)</w:t>
      </w:r>
      <w:r w:rsidR="005F6EA7" w:rsidRPr="005D2B01">
        <w:rPr>
          <w:i/>
        </w:rPr>
        <w:t>;</w:t>
      </w:r>
    </w:p>
    <w:p w14:paraId="65899942" w14:textId="77777777" w:rsidR="00A31D2E" w:rsidRPr="005D2B01" w:rsidRDefault="009F14BF" w:rsidP="005F6EA7">
      <w:pPr>
        <w:pStyle w:val="JGListBulletIndent"/>
        <w:tabs>
          <w:tab w:val="clear" w:pos="1440"/>
        </w:tabs>
        <w:spacing w:after="0"/>
        <w:ind w:left="720" w:firstLine="0"/>
        <w:rPr>
          <w:i/>
        </w:rPr>
      </w:pPr>
      <w:r w:rsidRPr="005D2B01">
        <w:rPr>
          <w:i/>
        </w:rPr>
        <w:t xml:space="preserve">Other </w:t>
      </w:r>
      <w:smartTag w:uri="urn:schemas-microsoft-com:office:smarttags" w:element="stockticker">
        <w:r w:rsidRPr="005D2B01">
          <w:rPr>
            <w:i/>
          </w:rPr>
          <w:t>CLE</w:t>
        </w:r>
      </w:smartTag>
      <w:r w:rsidRPr="005D2B01">
        <w:rPr>
          <w:i/>
        </w:rPr>
        <w:t xml:space="preserve"> that has received credit from NALA, State Bar of Texas and/or TBLS</w:t>
      </w:r>
      <w:r w:rsidR="005F6EA7" w:rsidRPr="005D2B01">
        <w:rPr>
          <w:i/>
        </w:rPr>
        <w:t>;</w:t>
      </w:r>
    </w:p>
    <w:p w14:paraId="6AC95BF4" w14:textId="77777777" w:rsidR="009F14BF" w:rsidRPr="005D2B01" w:rsidRDefault="00A31D2E" w:rsidP="005F6EA7">
      <w:pPr>
        <w:pStyle w:val="JGListBulletIndent"/>
        <w:tabs>
          <w:tab w:val="clear" w:pos="1440"/>
        </w:tabs>
        <w:spacing w:after="0"/>
        <w:ind w:left="720" w:firstLine="0"/>
        <w:rPr>
          <w:i/>
        </w:rPr>
      </w:pPr>
      <w:r w:rsidRPr="005D2B01">
        <w:rPr>
          <w:i/>
        </w:rPr>
        <w:t>Tuition to paralegal programs at Texas State</w:t>
      </w:r>
      <w:r w:rsidR="00CC78BF" w:rsidRPr="005D2B01">
        <w:rPr>
          <w:i/>
        </w:rPr>
        <w:t xml:space="preserve"> University, University of Texas,</w:t>
      </w:r>
      <w:r w:rsidRPr="005D2B01">
        <w:rPr>
          <w:i/>
        </w:rPr>
        <w:t xml:space="preserve"> </w:t>
      </w:r>
      <w:r w:rsidR="005F6EA7" w:rsidRPr="005D2B01">
        <w:rPr>
          <w:i/>
        </w:rPr>
        <w:tab/>
      </w:r>
      <w:r w:rsidRPr="005D2B01">
        <w:rPr>
          <w:i/>
        </w:rPr>
        <w:t>Austin Community College</w:t>
      </w:r>
      <w:r w:rsidR="00CC78BF" w:rsidRPr="005D2B01">
        <w:rPr>
          <w:i/>
        </w:rPr>
        <w:t xml:space="preserve">, or </w:t>
      </w:r>
      <w:r w:rsidR="005F6EA7" w:rsidRPr="005D2B01">
        <w:rPr>
          <w:i/>
        </w:rPr>
        <w:t>other available programs; and</w:t>
      </w:r>
    </w:p>
    <w:p w14:paraId="49D99DD2" w14:textId="77777777" w:rsidR="00222AF8" w:rsidRPr="005D2B01" w:rsidRDefault="00222AF8" w:rsidP="005F6EA7">
      <w:pPr>
        <w:pStyle w:val="JGListBulletIndent"/>
        <w:tabs>
          <w:tab w:val="clear" w:pos="1440"/>
        </w:tabs>
        <w:spacing w:after="0"/>
        <w:ind w:left="720" w:firstLine="0"/>
        <w:rPr>
          <w:i/>
        </w:rPr>
      </w:pPr>
      <w:r w:rsidRPr="005D2B01">
        <w:rPr>
          <w:i/>
        </w:rPr>
        <w:t>Membership in CAPA</w:t>
      </w:r>
    </w:p>
    <w:p w14:paraId="3C8856A2" w14:textId="77777777" w:rsidR="009F14BF" w:rsidRPr="005D2B01" w:rsidRDefault="009F14BF" w:rsidP="009F14BF">
      <w:pPr>
        <w:pStyle w:val="JGListBulletIndent"/>
        <w:numPr>
          <w:ilvl w:val="0"/>
          <w:numId w:val="0"/>
        </w:numPr>
        <w:spacing w:after="0"/>
        <w:ind w:left="1440" w:hanging="720"/>
      </w:pPr>
    </w:p>
    <w:p w14:paraId="55705A6B" w14:textId="77777777" w:rsidR="009F14BF" w:rsidRPr="005D2B01" w:rsidRDefault="00A31D2E" w:rsidP="005F6EA7">
      <w:pPr>
        <w:pStyle w:val="JGBodyText"/>
        <w:ind w:firstLine="0"/>
        <w:rPr>
          <w:b/>
        </w:rPr>
      </w:pPr>
      <w:r w:rsidRPr="005D2B01">
        <w:t>One</w:t>
      </w:r>
      <w:r w:rsidR="00FE3E3B" w:rsidRPr="005D2B01">
        <w:t xml:space="preserve"> scholarship</w:t>
      </w:r>
      <w:r w:rsidRPr="005D2B01">
        <w:t xml:space="preserve"> will </w:t>
      </w:r>
      <w:r w:rsidR="00395EBD" w:rsidRPr="005D2B01">
        <w:t>be awarded</w:t>
      </w:r>
      <w:r w:rsidRPr="005D2B01">
        <w:t xml:space="preserve">. </w:t>
      </w:r>
      <w:r w:rsidR="008B572F" w:rsidRPr="005D2B01">
        <w:rPr>
          <w:b/>
          <w:i/>
        </w:rPr>
        <w:t>The Scholarship Recipient will be notified by email no later than 30 days after the deadline</w:t>
      </w:r>
      <w:r w:rsidR="00D1765F">
        <w:rPr>
          <w:b/>
          <w:i/>
        </w:rPr>
        <w:t xml:space="preserve"> of </w:t>
      </w:r>
      <w:r w:rsidR="005E68E7">
        <w:rPr>
          <w:b/>
          <w:i/>
        </w:rPr>
        <w:t>April 10</w:t>
      </w:r>
      <w:r w:rsidR="00972DE2">
        <w:rPr>
          <w:b/>
          <w:i/>
        </w:rPr>
        <w:t>, 2020</w:t>
      </w:r>
      <w:r w:rsidR="00387CC0">
        <w:rPr>
          <w:b/>
          <w:i/>
        </w:rPr>
        <w:t>.</w:t>
      </w:r>
    </w:p>
    <w:p w14:paraId="5249A558" w14:textId="77777777" w:rsidR="009F14BF" w:rsidRPr="005D2B01" w:rsidRDefault="009F14BF" w:rsidP="005F6EA7">
      <w:pPr>
        <w:pStyle w:val="JGBodyText"/>
        <w:ind w:firstLine="0"/>
      </w:pPr>
      <w:r w:rsidRPr="005D2B01">
        <w:t xml:space="preserve">The specific </w:t>
      </w:r>
      <w:r w:rsidR="00A31D2E" w:rsidRPr="005D2B01">
        <w:t xml:space="preserve">use of the </w:t>
      </w:r>
      <w:r w:rsidRPr="005D2B01">
        <w:t xml:space="preserve">award does not need to be identified at the </w:t>
      </w:r>
      <w:r w:rsidR="00F62334" w:rsidRPr="005D2B01">
        <w:t>time of the application.  I</w:t>
      </w:r>
      <w:r w:rsidRPr="005D2B01">
        <w:t>t is the responsibility of the scholarship winner to contact the Scholarship Committee Chair</w:t>
      </w:r>
      <w:r w:rsidR="005F6EA7" w:rsidRPr="005D2B01">
        <w:t>(s)</w:t>
      </w:r>
      <w:r w:rsidRPr="005D2B01">
        <w:t xml:space="preserve"> for approval of the </w:t>
      </w:r>
      <w:r w:rsidR="00A31D2E" w:rsidRPr="005D2B01">
        <w:t>use</w:t>
      </w:r>
      <w:r w:rsidRPr="005D2B01">
        <w:t xml:space="preserve"> and to make arrangement</w:t>
      </w:r>
      <w:r w:rsidR="005F6EA7" w:rsidRPr="005D2B01">
        <w:t>s</w:t>
      </w:r>
      <w:r w:rsidRPr="005D2B01">
        <w:t xml:space="preserve"> for the award </w:t>
      </w:r>
      <w:r w:rsidR="00FE3E3B" w:rsidRPr="005D2B01">
        <w:t xml:space="preserve">to </w:t>
      </w:r>
      <w:r w:rsidRPr="005D2B01">
        <w:t xml:space="preserve">be paid directly to the provider. </w:t>
      </w:r>
      <w:r w:rsidR="00F55547" w:rsidRPr="005D2B01">
        <w:t>Scholarship funds must be used</w:t>
      </w:r>
      <w:r w:rsidR="00D42E64" w:rsidRPr="005D2B01">
        <w:t xml:space="preserve"> within twelve </w:t>
      </w:r>
      <w:r w:rsidR="005F6EA7" w:rsidRPr="005D2B01">
        <w:t xml:space="preserve">(12) </w:t>
      </w:r>
      <w:r w:rsidR="00D42E64" w:rsidRPr="005D2B01">
        <w:t>months of date of award</w:t>
      </w:r>
      <w:r w:rsidR="00EA5541" w:rsidRPr="005D2B01">
        <w:t>.</w:t>
      </w:r>
      <w:r w:rsidRPr="005D2B01">
        <w:t xml:space="preserve"> If the </w:t>
      </w:r>
      <w:r w:rsidR="00A31D2E" w:rsidRPr="005D2B01">
        <w:t>use</w:t>
      </w:r>
      <w:r w:rsidRPr="005D2B01">
        <w:t xml:space="preserve"> is less than $250, the remainder</w:t>
      </w:r>
      <w:r w:rsidR="00FE3E3B" w:rsidRPr="005D2B01">
        <w:t>,</w:t>
      </w:r>
      <w:r w:rsidRPr="005D2B01">
        <w:t xml:space="preserve"> in an amount not to exceed $50</w:t>
      </w:r>
      <w:r w:rsidR="00FE3E3B" w:rsidRPr="005D2B01">
        <w:t>,</w:t>
      </w:r>
      <w:r w:rsidRPr="005D2B01">
        <w:t xml:space="preserve"> will be given to the recipient to cover other </w:t>
      </w:r>
      <w:r w:rsidR="00A31D2E" w:rsidRPr="005D2B01">
        <w:t>related costs</w:t>
      </w:r>
      <w:r w:rsidR="00FE3E3B" w:rsidRPr="005D2B01">
        <w:t>.</w:t>
      </w:r>
      <w:r w:rsidR="007F60EA" w:rsidRPr="005D2B01">
        <w:t xml:space="preserve"> </w:t>
      </w:r>
    </w:p>
    <w:p w14:paraId="6E58FF14" w14:textId="77777777" w:rsidR="009F14BF" w:rsidRPr="005D2B01" w:rsidRDefault="009F14BF" w:rsidP="009F14BF">
      <w:pPr>
        <w:pStyle w:val="JGBodyText"/>
        <w:ind w:left="1440" w:hanging="1440"/>
      </w:pPr>
      <w:r w:rsidRPr="005D2B01">
        <w:rPr>
          <w:b/>
        </w:rPr>
        <w:t>Eligibility:</w:t>
      </w:r>
      <w:r w:rsidRPr="005D2B01">
        <w:tab/>
        <w:t>All voting, associate</w:t>
      </w:r>
      <w:r w:rsidR="005F6EA7" w:rsidRPr="005D2B01">
        <w:t>,</w:t>
      </w:r>
      <w:r w:rsidRPr="005D2B01">
        <w:t xml:space="preserve"> student </w:t>
      </w:r>
      <w:r w:rsidR="005F6EA7" w:rsidRPr="005D2B01">
        <w:t xml:space="preserve">and emeritus </w:t>
      </w:r>
      <w:r w:rsidRPr="005D2B01">
        <w:t>members of CAPA in good standing are eligible.</w:t>
      </w:r>
    </w:p>
    <w:p w14:paraId="673E817F" w14:textId="77777777" w:rsidR="001439D8" w:rsidRPr="005D2B01" w:rsidRDefault="009F14BF" w:rsidP="009F14BF">
      <w:pPr>
        <w:pStyle w:val="JGBodyText"/>
        <w:ind w:left="1440" w:hanging="1440"/>
      </w:pPr>
      <w:r w:rsidRPr="005D2B01">
        <w:rPr>
          <w:b/>
        </w:rPr>
        <w:t>Criteria:</w:t>
      </w:r>
      <w:r w:rsidRPr="005D2B01">
        <w:tab/>
        <w:t>The Scholarship Committee Chair</w:t>
      </w:r>
      <w:r w:rsidR="005F6EA7" w:rsidRPr="005D2B01">
        <w:t>(s)</w:t>
      </w:r>
      <w:r w:rsidRPr="005D2B01">
        <w:t xml:space="preserve"> will appoint a committee to judge the </w:t>
      </w:r>
      <w:r w:rsidR="008B572F" w:rsidRPr="005D2B01">
        <w:t>scholarship applications</w:t>
      </w:r>
      <w:r w:rsidRPr="005D2B01">
        <w:t xml:space="preserve"> on an anonymous basis.  The Scholarship Committee Chair </w:t>
      </w:r>
      <w:r w:rsidR="008B572F" w:rsidRPr="005D2B01">
        <w:t xml:space="preserve">and two Board members </w:t>
      </w:r>
      <w:r w:rsidR="001439D8" w:rsidRPr="005D2B01">
        <w:t>may</w:t>
      </w:r>
      <w:r w:rsidRPr="005D2B01">
        <w:t xml:space="preserve"> participate in the judging process.</w:t>
      </w:r>
    </w:p>
    <w:p w14:paraId="63FAE03E" w14:textId="77777777" w:rsidR="009F14BF" w:rsidRPr="005D2B01" w:rsidRDefault="001439D8" w:rsidP="00A175C8">
      <w:pPr>
        <w:pStyle w:val="JGBodyText"/>
        <w:ind w:left="1440" w:hanging="1440"/>
      </w:pPr>
      <w:r w:rsidRPr="005D2B01">
        <w:tab/>
        <w:t xml:space="preserve">The winning essay </w:t>
      </w:r>
      <w:r w:rsidR="005F6EA7" w:rsidRPr="005D2B01">
        <w:t>will</w:t>
      </w:r>
      <w:r w:rsidRPr="005D2B01">
        <w:t xml:space="preserve"> be published in the CAPA </w:t>
      </w:r>
      <w:r w:rsidR="005F6EA7" w:rsidRPr="005D2B01">
        <w:t>newsletter and website.</w:t>
      </w:r>
    </w:p>
    <w:p w14:paraId="2A799513" w14:textId="77777777" w:rsidR="009F14BF" w:rsidRPr="005D2B01" w:rsidRDefault="009F14BF" w:rsidP="009F14BF">
      <w:pPr>
        <w:pStyle w:val="JGBodyText"/>
        <w:ind w:left="1440" w:hanging="1440"/>
      </w:pPr>
      <w:r w:rsidRPr="005D2B01">
        <w:tab/>
        <w:t>Incomplete applications will not be considered.</w:t>
      </w:r>
    </w:p>
    <w:p w14:paraId="1558B89F" w14:textId="77777777" w:rsidR="009F14BF" w:rsidRPr="005D2B01" w:rsidRDefault="009F14BF" w:rsidP="009F14BF">
      <w:pPr>
        <w:pStyle w:val="JGBodyText"/>
        <w:spacing w:after="0"/>
        <w:ind w:firstLine="0"/>
      </w:pPr>
      <w:r w:rsidRPr="005D2B01">
        <w:t>The scholarship application and essay must be forwarded to:</w:t>
      </w:r>
    </w:p>
    <w:p w14:paraId="07AF6084" w14:textId="77777777" w:rsidR="009F14BF" w:rsidRPr="005D2B01" w:rsidRDefault="009F14BF" w:rsidP="009F14BF">
      <w:pPr>
        <w:pStyle w:val="JGBodyText"/>
        <w:spacing w:after="0"/>
        <w:ind w:left="1440" w:hanging="1440"/>
      </w:pPr>
    </w:p>
    <w:p w14:paraId="6E1656A2" w14:textId="77777777" w:rsidR="00337BDA" w:rsidRPr="005D2B01" w:rsidRDefault="005F6EA7" w:rsidP="00337BDA">
      <w:pPr>
        <w:pStyle w:val="JGBodyText"/>
        <w:spacing w:after="0"/>
        <w:ind w:left="1440" w:hanging="720"/>
      </w:pPr>
      <w:r w:rsidRPr="005D2B01">
        <w:t xml:space="preserve">Lindsey </w:t>
      </w:r>
      <w:r w:rsidR="00972DE2">
        <w:t>Reyes</w:t>
      </w:r>
    </w:p>
    <w:p w14:paraId="6A0664E8" w14:textId="77777777" w:rsidR="00770FC6" w:rsidRPr="005D2B01" w:rsidRDefault="00770FC6" w:rsidP="00337BDA">
      <w:pPr>
        <w:pStyle w:val="JGBodyText"/>
        <w:spacing w:after="0"/>
        <w:ind w:left="1440" w:hanging="720"/>
      </w:pPr>
      <w:r w:rsidRPr="005D2B01">
        <w:t>CAPA Scholarship Committee</w:t>
      </w:r>
    </w:p>
    <w:p w14:paraId="125A1364" w14:textId="77777777" w:rsidR="00770FC6" w:rsidRPr="005D2B01" w:rsidRDefault="00770FC6" w:rsidP="00770FC6">
      <w:pPr>
        <w:pStyle w:val="JGBodyText"/>
        <w:ind w:left="1440" w:hanging="720"/>
        <w:jc w:val="left"/>
      </w:pPr>
      <w:r w:rsidRPr="005D2B01">
        <w:t xml:space="preserve">Email: </w:t>
      </w:r>
      <w:hyperlink r:id="rId10" w:history="1">
        <w:r w:rsidR="005F6EA7" w:rsidRPr="005D2B01">
          <w:rPr>
            <w:rStyle w:val="Hyperlink"/>
          </w:rPr>
          <w:t>scholarship@capatx.org</w:t>
        </w:r>
      </w:hyperlink>
      <w:r w:rsidRPr="005D2B01">
        <w:t xml:space="preserve"> </w:t>
      </w:r>
    </w:p>
    <w:p w14:paraId="24A6A784" w14:textId="77777777" w:rsidR="00FE5466" w:rsidRPr="005D2B01" w:rsidRDefault="009F14BF" w:rsidP="005D2B01">
      <w:pPr>
        <w:pStyle w:val="JGBodyText"/>
        <w:spacing w:after="0"/>
        <w:ind w:left="1440" w:hanging="1440"/>
        <w:rPr>
          <w:b/>
          <w:color w:val="000080"/>
          <w:sz w:val="28"/>
          <w:szCs w:val="28"/>
        </w:rPr>
      </w:pPr>
      <w:r w:rsidRPr="005D2B01">
        <w:br w:type="page"/>
      </w:r>
    </w:p>
    <w:p w14:paraId="287531AB" w14:textId="77777777" w:rsidR="005F6EA7" w:rsidRPr="005D2B01" w:rsidRDefault="00993143" w:rsidP="009F14BF">
      <w:pPr>
        <w:jc w:val="center"/>
        <w:rPr>
          <w:b/>
          <w:color w:val="000080"/>
          <w:sz w:val="28"/>
          <w:szCs w:val="28"/>
        </w:rPr>
      </w:pPr>
      <w:r w:rsidRPr="005D2B01">
        <w:rPr>
          <w:b/>
          <w:noProof/>
          <w:color w:val="000080"/>
          <w:sz w:val="28"/>
          <w:szCs w:val="28"/>
        </w:rPr>
        <w:lastRenderedPageBreak/>
        <w:drawing>
          <wp:inline distT="0" distB="0" distL="0" distR="0" wp14:anchorId="3DA25D23" wp14:editId="18DBEE55">
            <wp:extent cx="663575"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75" cy="1143000"/>
                    </a:xfrm>
                    <a:prstGeom prst="rect">
                      <a:avLst/>
                    </a:prstGeom>
                    <a:noFill/>
                  </pic:spPr>
                </pic:pic>
              </a:graphicData>
            </a:graphic>
          </wp:inline>
        </w:drawing>
      </w:r>
    </w:p>
    <w:p w14:paraId="32FF483C" w14:textId="77777777" w:rsidR="005F6EA7" w:rsidRPr="005D2B01" w:rsidRDefault="005F6EA7" w:rsidP="009F14BF">
      <w:pPr>
        <w:jc w:val="center"/>
        <w:rPr>
          <w:b/>
          <w:color w:val="000080"/>
          <w:sz w:val="28"/>
          <w:szCs w:val="28"/>
        </w:rPr>
      </w:pPr>
    </w:p>
    <w:p w14:paraId="0682FAD8" w14:textId="77777777" w:rsidR="009F14BF" w:rsidRPr="005D2B01" w:rsidRDefault="009F14BF" w:rsidP="009F14BF">
      <w:pPr>
        <w:jc w:val="center"/>
        <w:rPr>
          <w:b/>
          <w:color w:val="000080"/>
          <w:sz w:val="28"/>
          <w:szCs w:val="28"/>
        </w:rPr>
      </w:pPr>
      <w:r w:rsidRPr="005D2B01">
        <w:rPr>
          <w:b/>
          <w:color w:val="000080"/>
          <w:sz w:val="28"/>
          <w:szCs w:val="28"/>
        </w:rPr>
        <w:t>Nancy McLaughlin Scholarship</w:t>
      </w:r>
      <w:r w:rsidR="00A432B3" w:rsidRPr="005D2B01">
        <w:rPr>
          <w:b/>
          <w:color w:val="000080"/>
          <w:sz w:val="28"/>
          <w:szCs w:val="28"/>
        </w:rPr>
        <w:t xml:space="preserve"> Application</w:t>
      </w:r>
    </w:p>
    <w:p w14:paraId="69DDEA29" w14:textId="77777777" w:rsidR="00FE5466" w:rsidRPr="005D2B01" w:rsidRDefault="00FE5466" w:rsidP="009F14BF">
      <w:pPr>
        <w:jc w:val="center"/>
        <w:rPr>
          <w:rStyle w:val="title21"/>
          <w:b/>
          <w:iCs/>
          <w:color w:val="000080"/>
          <w:sz w:val="28"/>
          <w:szCs w:val="28"/>
        </w:rPr>
      </w:pPr>
    </w:p>
    <w:tbl>
      <w:tblPr>
        <w:tblW w:w="9738" w:type="dxa"/>
        <w:tblBorders>
          <w:bottom w:val="single" w:sz="4" w:space="0" w:color="auto"/>
        </w:tblBorders>
        <w:tblLayout w:type="fixed"/>
        <w:tblLook w:val="01E0" w:firstRow="1" w:lastRow="1" w:firstColumn="1" w:lastColumn="1" w:noHBand="0" w:noVBand="0"/>
      </w:tblPr>
      <w:tblGrid>
        <w:gridCol w:w="1068"/>
        <w:gridCol w:w="660"/>
        <w:gridCol w:w="360"/>
        <w:gridCol w:w="181"/>
        <w:gridCol w:w="2002"/>
        <w:gridCol w:w="2728"/>
        <w:gridCol w:w="2739"/>
      </w:tblGrid>
      <w:tr w:rsidR="009F14BF" w:rsidRPr="005D2B01" w14:paraId="0BCBC029" w14:textId="77777777">
        <w:tc>
          <w:tcPr>
            <w:tcW w:w="1068" w:type="dxa"/>
          </w:tcPr>
          <w:p w14:paraId="016D21DB" w14:textId="77777777" w:rsidR="009F14BF" w:rsidRPr="005D2B01" w:rsidRDefault="00FE5466" w:rsidP="00C46D9F">
            <w:pPr>
              <w:tabs>
                <w:tab w:val="left" w:pos="1890"/>
              </w:tabs>
              <w:rPr>
                <w:iCs/>
              </w:rPr>
            </w:pPr>
            <w:r w:rsidRPr="005D2B01">
              <w:rPr>
                <w:iCs/>
              </w:rPr>
              <w:t>N</w:t>
            </w:r>
            <w:r w:rsidR="009F14BF" w:rsidRPr="005D2B01">
              <w:rPr>
                <w:iCs/>
              </w:rPr>
              <w:t>ame:</w:t>
            </w:r>
          </w:p>
        </w:tc>
        <w:tc>
          <w:tcPr>
            <w:tcW w:w="8670" w:type="dxa"/>
            <w:gridSpan w:val="6"/>
            <w:tcBorders>
              <w:top w:val="single" w:sz="4" w:space="0" w:color="auto"/>
              <w:bottom w:val="single" w:sz="4" w:space="0" w:color="auto"/>
            </w:tcBorders>
          </w:tcPr>
          <w:p w14:paraId="52B884CE" w14:textId="77777777" w:rsidR="009F14BF" w:rsidRPr="005D2B01" w:rsidRDefault="009F14BF" w:rsidP="00C46D9F">
            <w:pPr>
              <w:tabs>
                <w:tab w:val="left" w:pos="1890"/>
              </w:tabs>
              <w:rPr>
                <w:iCs/>
              </w:rPr>
            </w:pPr>
          </w:p>
        </w:tc>
      </w:tr>
      <w:tr w:rsidR="009F14BF" w:rsidRPr="005D2B01" w14:paraId="603C80F8" w14:textId="77777777">
        <w:tc>
          <w:tcPr>
            <w:tcW w:w="1728" w:type="dxa"/>
            <w:gridSpan w:val="2"/>
          </w:tcPr>
          <w:p w14:paraId="2297A45C" w14:textId="77777777" w:rsidR="009F14BF" w:rsidRPr="005D2B01" w:rsidRDefault="009F14BF" w:rsidP="00C46D9F">
            <w:pPr>
              <w:tabs>
                <w:tab w:val="left" w:pos="1890"/>
              </w:tabs>
              <w:rPr>
                <w:iCs/>
              </w:rPr>
            </w:pPr>
            <w:r w:rsidRPr="005D2B01">
              <w:rPr>
                <w:iCs/>
              </w:rPr>
              <w:t>Home Address:</w:t>
            </w:r>
          </w:p>
        </w:tc>
        <w:tc>
          <w:tcPr>
            <w:tcW w:w="8010" w:type="dxa"/>
            <w:gridSpan w:val="5"/>
            <w:tcBorders>
              <w:top w:val="single" w:sz="4" w:space="0" w:color="auto"/>
              <w:bottom w:val="single" w:sz="4" w:space="0" w:color="auto"/>
            </w:tcBorders>
          </w:tcPr>
          <w:p w14:paraId="2E89317E" w14:textId="77777777" w:rsidR="009F14BF" w:rsidRPr="005D2B01" w:rsidRDefault="009F14BF" w:rsidP="00C46D9F">
            <w:pPr>
              <w:tabs>
                <w:tab w:val="left" w:pos="1890"/>
              </w:tabs>
              <w:rPr>
                <w:iCs/>
              </w:rPr>
            </w:pPr>
          </w:p>
        </w:tc>
      </w:tr>
      <w:tr w:rsidR="009F14BF" w:rsidRPr="005D2B01" w14:paraId="271599FC" w14:textId="77777777">
        <w:tc>
          <w:tcPr>
            <w:tcW w:w="1728" w:type="dxa"/>
            <w:gridSpan w:val="2"/>
          </w:tcPr>
          <w:p w14:paraId="0C2C8DE7" w14:textId="77777777" w:rsidR="009F14BF" w:rsidRPr="005D2B01" w:rsidRDefault="009F14BF" w:rsidP="00C46D9F">
            <w:pPr>
              <w:tabs>
                <w:tab w:val="left" w:pos="1890"/>
              </w:tabs>
              <w:rPr>
                <w:iCs/>
              </w:rPr>
            </w:pPr>
            <w:r w:rsidRPr="005D2B01">
              <w:rPr>
                <w:iCs/>
              </w:rPr>
              <w:t>City/State/Zip:</w:t>
            </w:r>
          </w:p>
        </w:tc>
        <w:tc>
          <w:tcPr>
            <w:tcW w:w="8010" w:type="dxa"/>
            <w:gridSpan w:val="5"/>
            <w:tcBorders>
              <w:top w:val="single" w:sz="4" w:space="0" w:color="auto"/>
              <w:bottom w:val="single" w:sz="4" w:space="0" w:color="auto"/>
            </w:tcBorders>
          </w:tcPr>
          <w:p w14:paraId="244C884C" w14:textId="77777777" w:rsidR="009F14BF" w:rsidRPr="005D2B01" w:rsidRDefault="009F14BF" w:rsidP="00C46D9F">
            <w:pPr>
              <w:tabs>
                <w:tab w:val="left" w:pos="1890"/>
              </w:tabs>
              <w:rPr>
                <w:iCs/>
              </w:rPr>
            </w:pPr>
          </w:p>
        </w:tc>
      </w:tr>
      <w:tr w:rsidR="009F14BF" w:rsidRPr="005D2B01" w14:paraId="57651014" w14:textId="77777777">
        <w:tc>
          <w:tcPr>
            <w:tcW w:w="2088" w:type="dxa"/>
            <w:gridSpan w:val="3"/>
          </w:tcPr>
          <w:p w14:paraId="02C1323D" w14:textId="77777777" w:rsidR="009F14BF" w:rsidRPr="005D2B01" w:rsidRDefault="009F14BF" w:rsidP="00C46D9F">
            <w:pPr>
              <w:tabs>
                <w:tab w:val="left" w:pos="1890"/>
              </w:tabs>
              <w:rPr>
                <w:iCs/>
              </w:rPr>
            </w:pPr>
            <w:r w:rsidRPr="005D2B01">
              <w:rPr>
                <w:iCs/>
              </w:rPr>
              <w:t>Home Telephone:</w:t>
            </w:r>
          </w:p>
        </w:tc>
        <w:tc>
          <w:tcPr>
            <w:tcW w:w="2183" w:type="dxa"/>
            <w:gridSpan w:val="2"/>
            <w:tcBorders>
              <w:top w:val="single" w:sz="4" w:space="0" w:color="auto"/>
              <w:bottom w:val="single" w:sz="4" w:space="0" w:color="auto"/>
            </w:tcBorders>
          </w:tcPr>
          <w:p w14:paraId="48B111E5" w14:textId="77777777" w:rsidR="009F14BF" w:rsidRPr="005D2B01" w:rsidRDefault="009F14BF" w:rsidP="00C46D9F">
            <w:pPr>
              <w:tabs>
                <w:tab w:val="left" w:pos="1890"/>
              </w:tabs>
              <w:rPr>
                <w:iCs/>
              </w:rPr>
            </w:pPr>
          </w:p>
        </w:tc>
        <w:tc>
          <w:tcPr>
            <w:tcW w:w="2728" w:type="dxa"/>
            <w:tcBorders>
              <w:bottom w:val="nil"/>
            </w:tcBorders>
          </w:tcPr>
          <w:p w14:paraId="4C085FD3" w14:textId="77777777" w:rsidR="009F14BF" w:rsidRPr="005D2B01" w:rsidRDefault="009F14BF" w:rsidP="00C46D9F">
            <w:pPr>
              <w:tabs>
                <w:tab w:val="left" w:pos="1890"/>
              </w:tabs>
              <w:rPr>
                <w:iCs/>
              </w:rPr>
            </w:pPr>
            <w:r w:rsidRPr="005D2B01">
              <w:rPr>
                <w:iCs/>
              </w:rPr>
              <w:t xml:space="preserve">Alternate Telephone:  </w:t>
            </w:r>
          </w:p>
        </w:tc>
        <w:tc>
          <w:tcPr>
            <w:tcW w:w="2739" w:type="dxa"/>
            <w:tcBorders>
              <w:bottom w:val="single" w:sz="4" w:space="0" w:color="auto"/>
            </w:tcBorders>
          </w:tcPr>
          <w:p w14:paraId="78510621" w14:textId="77777777" w:rsidR="009F14BF" w:rsidRPr="005D2B01" w:rsidRDefault="009F14BF" w:rsidP="00C46D9F">
            <w:pPr>
              <w:tabs>
                <w:tab w:val="left" w:pos="1890"/>
              </w:tabs>
              <w:rPr>
                <w:iCs/>
              </w:rPr>
            </w:pPr>
          </w:p>
        </w:tc>
      </w:tr>
      <w:tr w:rsidR="00C46D9F" w:rsidRPr="005D2B01" w14:paraId="1B98C8F7" w14:textId="77777777">
        <w:tc>
          <w:tcPr>
            <w:tcW w:w="2088" w:type="dxa"/>
            <w:gridSpan w:val="3"/>
          </w:tcPr>
          <w:p w14:paraId="5B26C547" w14:textId="77777777" w:rsidR="00C46D9F" w:rsidRPr="005D2B01" w:rsidRDefault="00C46D9F" w:rsidP="00C46D9F">
            <w:pPr>
              <w:tabs>
                <w:tab w:val="left" w:pos="1890"/>
              </w:tabs>
              <w:rPr>
                <w:iCs/>
              </w:rPr>
            </w:pPr>
            <w:r w:rsidRPr="005D2B01">
              <w:rPr>
                <w:iCs/>
              </w:rPr>
              <w:t>Business Address:</w:t>
            </w:r>
          </w:p>
        </w:tc>
        <w:tc>
          <w:tcPr>
            <w:tcW w:w="7650" w:type="dxa"/>
            <w:gridSpan w:val="4"/>
            <w:tcBorders>
              <w:top w:val="single" w:sz="4" w:space="0" w:color="auto"/>
              <w:bottom w:val="single" w:sz="4" w:space="0" w:color="auto"/>
            </w:tcBorders>
          </w:tcPr>
          <w:p w14:paraId="796B11DA" w14:textId="77777777" w:rsidR="00C46D9F" w:rsidRPr="005D2B01" w:rsidRDefault="00C46D9F" w:rsidP="00C46D9F">
            <w:pPr>
              <w:tabs>
                <w:tab w:val="left" w:pos="1890"/>
              </w:tabs>
              <w:rPr>
                <w:iCs/>
              </w:rPr>
            </w:pPr>
          </w:p>
        </w:tc>
      </w:tr>
      <w:tr w:rsidR="00C46D9F" w:rsidRPr="005D2B01" w14:paraId="342905B7" w14:textId="77777777">
        <w:tc>
          <w:tcPr>
            <w:tcW w:w="1728" w:type="dxa"/>
            <w:gridSpan w:val="2"/>
            <w:tcBorders>
              <w:bottom w:val="nil"/>
            </w:tcBorders>
          </w:tcPr>
          <w:p w14:paraId="4F626D71" w14:textId="77777777" w:rsidR="00C46D9F" w:rsidRPr="005D2B01" w:rsidRDefault="00C46D9F" w:rsidP="00C46D9F">
            <w:pPr>
              <w:tabs>
                <w:tab w:val="left" w:pos="1890"/>
              </w:tabs>
              <w:rPr>
                <w:iCs/>
              </w:rPr>
            </w:pPr>
            <w:r w:rsidRPr="005D2B01">
              <w:rPr>
                <w:iCs/>
              </w:rPr>
              <w:t>City/State/Zip:</w:t>
            </w:r>
          </w:p>
        </w:tc>
        <w:tc>
          <w:tcPr>
            <w:tcW w:w="8010" w:type="dxa"/>
            <w:gridSpan w:val="5"/>
            <w:tcBorders>
              <w:top w:val="nil"/>
              <w:bottom w:val="single" w:sz="4" w:space="0" w:color="auto"/>
            </w:tcBorders>
          </w:tcPr>
          <w:p w14:paraId="0E0D6D5B" w14:textId="77777777" w:rsidR="00C46D9F" w:rsidRPr="005D2B01" w:rsidRDefault="00C46D9F" w:rsidP="00C46D9F">
            <w:pPr>
              <w:tabs>
                <w:tab w:val="left" w:pos="1890"/>
              </w:tabs>
              <w:rPr>
                <w:iCs/>
              </w:rPr>
            </w:pPr>
          </w:p>
        </w:tc>
      </w:tr>
      <w:tr w:rsidR="009F14BF" w:rsidRPr="005D2B01" w14:paraId="0585AF26" w14:textId="77777777">
        <w:tc>
          <w:tcPr>
            <w:tcW w:w="2269" w:type="dxa"/>
            <w:gridSpan w:val="4"/>
          </w:tcPr>
          <w:p w14:paraId="24CD062A" w14:textId="77777777" w:rsidR="009F14BF" w:rsidRPr="005D2B01" w:rsidRDefault="00C46D9F" w:rsidP="00C46D9F">
            <w:pPr>
              <w:tabs>
                <w:tab w:val="left" w:pos="1890"/>
              </w:tabs>
              <w:rPr>
                <w:iCs/>
              </w:rPr>
            </w:pPr>
            <w:r w:rsidRPr="005D2B01">
              <w:rPr>
                <w:iCs/>
              </w:rPr>
              <w:t>Business Telephone</w:t>
            </w:r>
            <w:r w:rsidR="009F14BF" w:rsidRPr="005D2B01">
              <w:rPr>
                <w:iCs/>
              </w:rPr>
              <w:t>:</w:t>
            </w:r>
          </w:p>
        </w:tc>
        <w:tc>
          <w:tcPr>
            <w:tcW w:w="2002" w:type="dxa"/>
            <w:tcBorders>
              <w:top w:val="single" w:sz="4" w:space="0" w:color="auto"/>
              <w:bottom w:val="single" w:sz="4" w:space="0" w:color="auto"/>
            </w:tcBorders>
          </w:tcPr>
          <w:p w14:paraId="68723413" w14:textId="77777777" w:rsidR="009F14BF" w:rsidRPr="005D2B01" w:rsidRDefault="009F14BF" w:rsidP="00C46D9F">
            <w:pPr>
              <w:tabs>
                <w:tab w:val="left" w:pos="1890"/>
              </w:tabs>
              <w:rPr>
                <w:iCs/>
              </w:rPr>
            </w:pPr>
          </w:p>
        </w:tc>
        <w:tc>
          <w:tcPr>
            <w:tcW w:w="2728" w:type="dxa"/>
            <w:tcBorders>
              <w:bottom w:val="nil"/>
            </w:tcBorders>
          </w:tcPr>
          <w:p w14:paraId="0044AD4D" w14:textId="77777777" w:rsidR="009F14BF" w:rsidRPr="005D2B01" w:rsidRDefault="00C46D9F" w:rsidP="00C46D9F">
            <w:pPr>
              <w:tabs>
                <w:tab w:val="left" w:pos="1890"/>
              </w:tabs>
              <w:rPr>
                <w:iCs/>
              </w:rPr>
            </w:pPr>
            <w:r w:rsidRPr="005D2B01">
              <w:rPr>
                <w:iCs/>
              </w:rPr>
              <w:t xml:space="preserve">Business </w:t>
            </w:r>
            <w:r w:rsidR="009F14BF" w:rsidRPr="005D2B01">
              <w:rPr>
                <w:iCs/>
              </w:rPr>
              <w:t>Fax:</w:t>
            </w:r>
          </w:p>
        </w:tc>
        <w:tc>
          <w:tcPr>
            <w:tcW w:w="2739" w:type="dxa"/>
            <w:tcBorders>
              <w:top w:val="single" w:sz="4" w:space="0" w:color="auto"/>
              <w:bottom w:val="single" w:sz="4" w:space="0" w:color="auto"/>
            </w:tcBorders>
          </w:tcPr>
          <w:p w14:paraId="65B901C4" w14:textId="77777777" w:rsidR="009F14BF" w:rsidRPr="005D2B01" w:rsidRDefault="009F14BF" w:rsidP="00C46D9F">
            <w:pPr>
              <w:tabs>
                <w:tab w:val="left" w:pos="1890"/>
              </w:tabs>
              <w:rPr>
                <w:iCs/>
              </w:rPr>
            </w:pPr>
          </w:p>
        </w:tc>
      </w:tr>
      <w:tr w:rsidR="009F14BF" w:rsidRPr="005D2B01" w14:paraId="03BF20C1" w14:textId="77777777">
        <w:tc>
          <w:tcPr>
            <w:tcW w:w="1728" w:type="dxa"/>
            <w:gridSpan w:val="2"/>
            <w:tcBorders>
              <w:bottom w:val="nil"/>
            </w:tcBorders>
          </w:tcPr>
          <w:p w14:paraId="749CF8BA" w14:textId="77777777" w:rsidR="009F14BF" w:rsidRPr="005D2B01" w:rsidRDefault="009F14BF" w:rsidP="00C46D9F">
            <w:pPr>
              <w:tabs>
                <w:tab w:val="left" w:pos="1890"/>
              </w:tabs>
              <w:rPr>
                <w:iCs/>
              </w:rPr>
            </w:pPr>
            <w:r w:rsidRPr="005D2B01">
              <w:rPr>
                <w:iCs/>
              </w:rPr>
              <w:t>Email:</w:t>
            </w:r>
          </w:p>
        </w:tc>
        <w:tc>
          <w:tcPr>
            <w:tcW w:w="8010" w:type="dxa"/>
            <w:gridSpan w:val="5"/>
            <w:tcBorders>
              <w:top w:val="single" w:sz="4" w:space="0" w:color="auto"/>
              <w:bottom w:val="single" w:sz="4" w:space="0" w:color="auto"/>
            </w:tcBorders>
          </w:tcPr>
          <w:p w14:paraId="44FEF30D" w14:textId="77777777" w:rsidR="009F14BF" w:rsidRPr="005D2B01" w:rsidRDefault="009F14BF" w:rsidP="00C46D9F">
            <w:pPr>
              <w:tabs>
                <w:tab w:val="left" w:pos="1890"/>
              </w:tabs>
              <w:rPr>
                <w:iCs/>
              </w:rPr>
            </w:pPr>
          </w:p>
        </w:tc>
      </w:tr>
    </w:tbl>
    <w:p w14:paraId="56583639" w14:textId="77777777" w:rsidR="009F14BF" w:rsidRPr="005D2B01" w:rsidRDefault="009F14BF" w:rsidP="009F14BF">
      <w:pPr>
        <w:rPr>
          <w:b/>
          <w:i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80"/>
        <w:gridCol w:w="2400"/>
        <w:gridCol w:w="2790"/>
      </w:tblGrid>
      <w:tr w:rsidR="00C46D9F" w:rsidRPr="005D2B01" w14:paraId="54584119" w14:textId="77777777">
        <w:tc>
          <w:tcPr>
            <w:tcW w:w="9738" w:type="dxa"/>
            <w:gridSpan w:val="4"/>
          </w:tcPr>
          <w:p w14:paraId="112505B2" w14:textId="77777777" w:rsidR="00C46D9F" w:rsidRPr="005D2B01" w:rsidRDefault="00C46D9F" w:rsidP="009F14BF">
            <w:pPr>
              <w:rPr>
                <w:iCs/>
              </w:rPr>
            </w:pPr>
            <w:r w:rsidRPr="005D2B01">
              <w:rPr>
                <w:iCs/>
              </w:rPr>
              <w:t>CAPA Membership Type:</w:t>
            </w:r>
          </w:p>
        </w:tc>
      </w:tr>
      <w:tr w:rsidR="009F14BF" w:rsidRPr="005D2B01" w14:paraId="7EA58E67" w14:textId="77777777">
        <w:tc>
          <w:tcPr>
            <w:tcW w:w="2268" w:type="dxa"/>
          </w:tcPr>
          <w:p w14:paraId="58C64834" w14:textId="77777777" w:rsidR="009F14BF" w:rsidRPr="005D2B01" w:rsidRDefault="00C46D9F" w:rsidP="005F6EA7">
            <w:pPr>
              <w:jc w:val="center"/>
              <w:rPr>
                <w:iCs/>
              </w:rPr>
            </w:pPr>
            <w:r w:rsidRPr="005D2B01">
              <w:rPr>
                <w:iCs/>
              </w:rPr>
              <w:t>Voting</w:t>
            </w:r>
          </w:p>
        </w:tc>
        <w:tc>
          <w:tcPr>
            <w:tcW w:w="2280" w:type="dxa"/>
          </w:tcPr>
          <w:p w14:paraId="49CCD0DA" w14:textId="77777777" w:rsidR="009F14BF" w:rsidRPr="005D2B01" w:rsidRDefault="00C46D9F" w:rsidP="005F6EA7">
            <w:pPr>
              <w:jc w:val="center"/>
              <w:rPr>
                <w:iCs/>
              </w:rPr>
            </w:pPr>
            <w:r w:rsidRPr="005D2B01">
              <w:rPr>
                <w:iCs/>
              </w:rPr>
              <w:t>Associate</w:t>
            </w:r>
          </w:p>
        </w:tc>
        <w:tc>
          <w:tcPr>
            <w:tcW w:w="2400" w:type="dxa"/>
            <w:tcBorders>
              <w:top w:val="single" w:sz="4" w:space="0" w:color="auto"/>
            </w:tcBorders>
          </w:tcPr>
          <w:p w14:paraId="51750C7E" w14:textId="77777777" w:rsidR="009F14BF" w:rsidRPr="005D2B01" w:rsidRDefault="00C46D9F" w:rsidP="005F6EA7">
            <w:pPr>
              <w:jc w:val="center"/>
              <w:rPr>
                <w:iCs/>
              </w:rPr>
            </w:pPr>
            <w:r w:rsidRPr="005D2B01">
              <w:rPr>
                <w:iCs/>
              </w:rPr>
              <w:t>Student</w:t>
            </w:r>
          </w:p>
        </w:tc>
        <w:tc>
          <w:tcPr>
            <w:tcW w:w="2790" w:type="dxa"/>
            <w:tcBorders>
              <w:top w:val="single" w:sz="4" w:space="0" w:color="auto"/>
            </w:tcBorders>
          </w:tcPr>
          <w:p w14:paraId="126D1AB0" w14:textId="77777777" w:rsidR="009F14BF" w:rsidRPr="005D2B01" w:rsidRDefault="00C46D9F" w:rsidP="005F6EA7">
            <w:pPr>
              <w:jc w:val="center"/>
              <w:rPr>
                <w:iCs/>
              </w:rPr>
            </w:pPr>
            <w:r w:rsidRPr="005D2B01">
              <w:rPr>
                <w:iCs/>
              </w:rPr>
              <w:t>Lifetime</w:t>
            </w:r>
          </w:p>
        </w:tc>
      </w:tr>
    </w:tbl>
    <w:p w14:paraId="3054F5A9" w14:textId="77777777" w:rsidR="009F14BF" w:rsidRPr="005D2B01" w:rsidRDefault="009F14BF" w:rsidP="009F14BF">
      <w:pPr>
        <w:rPr>
          <w:b/>
          <w:i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5310"/>
      </w:tblGrid>
      <w:tr w:rsidR="009F14BF" w:rsidRPr="005D2B01" w14:paraId="6855A84C" w14:textId="77777777">
        <w:tc>
          <w:tcPr>
            <w:tcW w:w="4428" w:type="dxa"/>
            <w:gridSpan w:val="2"/>
          </w:tcPr>
          <w:p w14:paraId="46613221" w14:textId="77777777" w:rsidR="009F14BF" w:rsidRPr="005D2B01" w:rsidRDefault="009F14BF" w:rsidP="009F14BF">
            <w:pPr>
              <w:rPr>
                <w:iCs/>
              </w:rPr>
            </w:pPr>
            <w:r w:rsidRPr="005D2B01">
              <w:rPr>
                <w:iCs/>
              </w:rPr>
              <w:t xml:space="preserve">Does your employer pay for your </w:t>
            </w:r>
            <w:smartTag w:uri="urn:schemas-microsoft-com:office:smarttags" w:element="stockticker">
              <w:r w:rsidRPr="005D2B01">
                <w:rPr>
                  <w:iCs/>
                </w:rPr>
                <w:t>CLE</w:t>
              </w:r>
            </w:smartTag>
            <w:r w:rsidRPr="005D2B01">
              <w:rPr>
                <w:iCs/>
              </w:rPr>
              <w:t>?</w:t>
            </w:r>
          </w:p>
        </w:tc>
        <w:tc>
          <w:tcPr>
            <w:tcW w:w="5310" w:type="dxa"/>
            <w:tcBorders>
              <w:bottom w:val="single" w:sz="4" w:space="0" w:color="auto"/>
            </w:tcBorders>
          </w:tcPr>
          <w:p w14:paraId="19CCFEBF" w14:textId="77777777" w:rsidR="009F14BF" w:rsidRPr="005D2B01" w:rsidRDefault="009F14BF" w:rsidP="009F14BF">
            <w:pPr>
              <w:rPr>
                <w:iCs/>
              </w:rPr>
            </w:pPr>
          </w:p>
        </w:tc>
      </w:tr>
      <w:tr w:rsidR="009F14BF" w:rsidRPr="005D2B01" w14:paraId="40D569B0" w14:textId="77777777">
        <w:tc>
          <w:tcPr>
            <w:tcW w:w="2508" w:type="dxa"/>
          </w:tcPr>
          <w:p w14:paraId="39264D51" w14:textId="77777777" w:rsidR="009F14BF" w:rsidRPr="005D2B01" w:rsidRDefault="009F14BF" w:rsidP="009F14BF">
            <w:pPr>
              <w:rPr>
                <w:iCs/>
              </w:rPr>
            </w:pPr>
            <w:r w:rsidRPr="005D2B01">
              <w:rPr>
                <w:iCs/>
              </w:rPr>
              <w:t>If so, what portion?</w:t>
            </w:r>
          </w:p>
        </w:tc>
        <w:tc>
          <w:tcPr>
            <w:tcW w:w="7230" w:type="dxa"/>
            <w:gridSpan w:val="2"/>
            <w:tcBorders>
              <w:bottom w:val="single" w:sz="4" w:space="0" w:color="auto"/>
            </w:tcBorders>
          </w:tcPr>
          <w:p w14:paraId="0D70F0E0" w14:textId="77777777" w:rsidR="009F14BF" w:rsidRPr="005D2B01" w:rsidRDefault="009F14BF" w:rsidP="009F14BF">
            <w:pPr>
              <w:rPr>
                <w:iCs/>
              </w:rPr>
            </w:pPr>
          </w:p>
        </w:tc>
      </w:tr>
    </w:tbl>
    <w:p w14:paraId="56445423" w14:textId="77777777" w:rsidR="009F14BF" w:rsidRPr="005D2B01" w:rsidRDefault="009F14BF" w:rsidP="009F14BF">
      <w:pPr>
        <w:rPr>
          <w:b/>
          <w:iCs/>
        </w:rPr>
      </w:pPr>
    </w:p>
    <w:p w14:paraId="165C9C55" w14:textId="77777777" w:rsidR="009F14BF" w:rsidRPr="005D2B01" w:rsidRDefault="009F14BF" w:rsidP="009F14BF">
      <w:pPr>
        <w:rPr>
          <w:iCs/>
        </w:rPr>
      </w:pPr>
    </w:p>
    <w:tbl>
      <w:tblPr>
        <w:tblW w:w="973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9738"/>
      </w:tblGrid>
      <w:tr w:rsidR="009F14BF" w:rsidRPr="005D2B01" w14:paraId="0D3F10B3" w14:textId="77777777">
        <w:tc>
          <w:tcPr>
            <w:tcW w:w="9738" w:type="dxa"/>
            <w:tcBorders>
              <w:bottom w:val="double" w:sz="4" w:space="0" w:color="auto"/>
            </w:tcBorders>
          </w:tcPr>
          <w:p w14:paraId="79E625A4" w14:textId="77777777" w:rsidR="009F14BF" w:rsidRPr="005D2B01" w:rsidRDefault="008B572F" w:rsidP="009F14BF">
            <w:pPr>
              <w:keepNext/>
              <w:rPr>
                <w:iCs/>
              </w:rPr>
            </w:pPr>
            <w:r w:rsidRPr="005D2B01">
              <w:rPr>
                <w:iCs/>
              </w:rPr>
              <w:t>Give a detailed description of your reason for seeking a scholarship:</w:t>
            </w:r>
            <w:r w:rsidR="009F14BF" w:rsidRPr="005D2B01">
              <w:rPr>
                <w:iCs/>
              </w:rPr>
              <w:t xml:space="preserve">  </w:t>
            </w:r>
          </w:p>
        </w:tc>
      </w:tr>
      <w:tr w:rsidR="009F14BF" w:rsidRPr="005D2B01" w14:paraId="39D07A43" w14:textId="77777777">
        <w:tc>
          <w:tcPr>
            <w:tcW w:w="9738" w:type="dxa"/>
            <w:tcBorders>
              <w:top w:val="double" w:sz="4" w:space="0" w:color="auto"/>
              <w:bottom w:val="single" w:sz="4" w:space="0" w:color="auto"/>
            </w:tcBorders>
          </w:tcPr>
          <w:p w14:paraId="477049EA" w14:textId="77777777" w:rsidR="009F14BF" w:rsidRPr="005D2B01" w:rsidRDefault="009F14BF" w:rsidP="009F14BF">
            <w:pPr>
              <w:keepNext/>
              <w:rPr>
                <w:iCs/>
              </w:rPr>
            </w:pPr>
          </w:p>
        </w:tc>
      </w:tr>
      <w:tr w:rsidR="009F14BF" w:rsidRPr="005D2B01" w14:paraId="2D32120E" w14:textId="77777777">
        <w:tc>
          <w:tcPr>
            <w:tcW w:w="9738" w:type="dxa"/>
            <w:tcBorders>
              <w:top w:val="single" w:sz="4" w:space="0" w:color="auto"/>
              <w:left w:val="single" w:sz="4" w:space="0" w:color="auto"/>
              <w:bottom w:val="single" w:sz="4" w:space="0" w:color="auto"/>
              <w:right w:val="single" w:sz="4" w:space="0" w:color="auto"/>
            </w:tcBorders>
          </w:tcPr>
          <w:p w14:paraId="0DEF3788" w14:textId="77777777" w:rsidR="009F14BF" w:rsidRPr="005D2B01" w:rsidRDefault="009F14BF" w:rsidP="009F14BF">
            <w:pPr>
              <w:keepNext/>
              <w:rPr>
                <w:iCs/>
              </w:rPr>
            </w:pPr>
          </w:p>
        </w:tc>
      </w:tr>
      <w:tr w:rsidR="009F14BF" w:rsidRPr="005D2B01" w14:paraId="0974DE27" w14:textId="77777777">
        <w:tc>
          <w:tcPr>
            <w:tcW w:w="9738" w:type="dxa"/>
            <w:tcBorders>
              <w:top w:val="single" w:sz="4" w:space="0" w:color="auto"/>
              <w:bottom w:val="single" w:sz="4" w:space="0" w:color="auto"/>
            </w:tcBorders>
          </w:tcPr>
          <w:p w14:paraId="74EB7F05" w14:textId="77777777" w:rsidR="009F14BF" w:rsidRPr="005D2B01" w:rsidRDefault="009F14BF" w:rsidP="009F14BF">
            <w:pPr>
              <w:keepNext/>
              <w:rPr>
                <w:iCs/>
              </w:rPr>
            </w:pPr>
          </w:p>
        </w:tc>
      </w:tr>
      <w:tr w:rsidR="009F14BF" w:rsidRPr="005D2B01" w14:paraId="081559A7" w14:textId="77777777">
        <w:tc>
          <w:tcPr>
            <w:tcW w:w="9738" w:type="dxa"/>
            <w:tcBorders>
              <w:top w:val="single" w:sz="4" w:space="0" w:color="auto"/>
              <w:left w:val="nil"/>
              <w:bottom w:val="single" w:sz="4" w:space="0" w:color="auto"/>
              <w:right w:val="nil"/>
            </w:tcBorders>
          </w:tcPr>
          <w:p w14:paraId="637B310B" w14:textId="77777777" w:rsidR="009F14BF" w:rsidRPr="005D2B01" w:rsidRDefault="009F14BF" w:rsidP="009F14BF">
            <w:pPr>
              <w:rPr>
                <w:iCs/>
              </w:rPr>
            </w:pPr>
          </w:p>
        </w:tc>
      </w:tr>
      <w:tr w:rsidR="009F14BF" w:rsidRPr="005D2B01" w14:paraId="12FA9A34" w14:textId="77777777">
        <w:tc>
          <w:tcPr>
            <w:tcW w:w="9738" w:type="dxa"/>
            <w:tcBorders>
              <w:top w:val="single" w:sz="4" w:space="0" w:color="auto"/>
              <w:left w:val="single" w:sz="4" w:space="0" w:color="auto"/>
              <w:bottom w:val="double" w:sz="4" w:space="0" w:color="auto"/>
              <w:right w:val="single" w:sz="4" w:space="0" w:color="auto"/>
            </w:tcBorders>
          </w:tcPr>
          <w:p w14:paraId="361D094D" w14:textId="77777777" w:rsidR="009F14BF" w:rsidRPr="005D2B01" w:rsidRDefault="008B572F" w:rsidP="009F14BF">
            <w:pPr>
              <w:rPr>
                <w:iCs/>
              </w:rPr>
            </w:pPr>
            <w:r w:rsidRPr="005D2B01">
              <w:rPr>
                <w:iCs/>
              </w:rPr>
              <w:t>Give a detailed description, if any, for y</w:t>
            </w:r>
            <w:r w:rsidR="00015E46" w:rsidRPr="005D2B01">
              <w:rPr>
                <w:iCs/>
              </w:rPr>
              <w:t>our reasons for financial need. F</w:t>
            </w:r>
            <w:r w:rsidRPr="005D2B01">
              <w:rPr>
                <w:iCs/>
              </w:rPr>
              <w:t>inancial need shall be a contributin</w:t>
            </w:r>
            <w:r w:rsidR="00015E46" w:rsidRPr="005D2B01">
              <w:rPr>
                <w:iCs/>
              </w:rPr>
              <w:t>g factor, but not a requirement</w:t>
            </w:r>
            <w:r w:rsidRPr="005D2B01">
              <w:rPr>
                <w:iCs/>
              </w:rPr>
              <w:t>. However, if two or more applicants are tied, financial need shall be the determining factor</w:t>
            </w:r>
            <w:r w:rsidR="00015E46" w:rsidRPr="005D2B01">
              <w:rPr>
                <w:iCs/>
              </w:rPr>
              <w:t>:</w:t>
            </w:r>
          </w:p>
        </w:tc>
      </w:tr>
      <w:tr w:rsidR="009F14BF" w:rsidRPr="005D2B01" w14:paraId="4ED1FF82" w14:textId="77777777">
        <w:tc>
          <w:tcPr>
            <w:tcW w:w="9738" w:type="dxa"/>
            <w:tcBorders>
              <w:top w:val="double" w:sz="4" w:space="0" w:color="auto"/>
              <w:bottom w:val="single" w:sz="4" w:space="0" w:color="auto"/>
            </w:tcBorders>
          </w:tcPr>
          <w:p w14:paraId="32FA7E74" w14:textId="77777777" w:rsidR="009F14BF" w:rsidRPr="005D2B01" w:rsidRDefault="009F14BF" w:rsidP="009F14BF">
            <w:pPr>
              <w:rPr>
                <w:iCs/>
              </w:rPr>
            </w:pPr>
          </w:p>
        </w:tc>
      </w:tr>
      <w:tr w:rsidR="009F14BF" w:rsidRPr="005D2B01" w14:paraId="6E5FC38E" w14:textId="77777777">
        <w:tc>
          <w:tcPr>
            <w:tcW w:w="9738" w:type="dxa"/>
            <w:tcBorders>
              <w:top w:val="single" w:sz="4" w:space="0" w:color="auto"/>
              <w:bottom w:val="single" w:sz="4" w:space="0" w:color="auto"/>
            </w:tcBorders>
          </w:tcPr>
          <w:p w14:paraId="6943F01F" w14:textId="77777777" w:rsidR="009F14BF" w:rsidRPr="005D2B01" w:rsidRDefault="009F14BF" w:rsidP="009F14BF">
            <w:pPr>
              <w:rPr>
                <w:iCs/>
              </w:rPr>
            </w:pPr>
          </w:p>
        </w:tc>
      </w:tr>
      <w:tr w:rsidR="009F14BF" w:rsidRPr="005D2B01" w14:paraId="62B82683" w14:textId="77777777">
        <w:tc>
          <w:tcPr>
            <w:tcW w:w="9738" w:type="dxa"/>
            <w:tcBorders>
              <w:top w:val="single" w:sz="4" w:space="0" w:color="auto"/>
              <w:bottom w:val="single" w:sz="4" w:space="0" w:color="auto"/>
            </w:tcBorders>
          </w:tcPr>
          <w:p w14:paraId="6ADE06CF" w14:textId="77777777" w:rsidR="009F14BF" w:rsidRPr="005D2B01" w:rsidRDefault="009F14BF" w:rsidP="009F14BF">
            <w:pPr>
              <w:rPr>
                <w:iCs/>
              </w:rPr>
            </w:pPr>
          </w:p>
        </w:tc>
      </w:tr>
    </w:tbl>
    <w:p w14:paraId="4DAA5E69" w14:textId="77777777" w:rsidR="00FE5466" w:rsidRPr="005D2B01" w:rsidRDefault="00FE5466" w:rsidP="008F47C4">
      <w:pPr>
        <w:spacing w:after="120"/>
        <w:rPr>
          <w:b/>
          <w:iCs/>
        </w:rPr>
      </w:pPr>
    </w:p>
    <w:p w14:paraId="1BF4AE6D" w14:textId="77777777" w:rsidR="00FE5466" w:rsidRPr="005D2B01" w:rsidRDefault="005F6EA7" w:rsidP="008F47C4">
      <w:pPr>
        <w:spacing w:after="120"/>
        <w:rPr>
          <w:b/>
          <w:iCs/>
        </w:rPr>
      </w:pPr>
      <w:r w:rsidRPr="005D2B01">
        <w:rPr>
          <w:b/>
          <w:iCs/>
        </w:rPr>
        <w:br w:type="page"/>
      </w:r>
      <w:r w:rsidR="009F14BF" w:rsidRPr="005D2B01">
        <w:rPr>
          <w:b/>
          <w:iCs/>
        </w:rPr>
        <w:lastRenderedPageBreak/>
        <w:tab/>
      </w:r>
    </w:p>
    <w:p w14:paraId="14D43BA1" w14:textId="77777777" w:rsidR="00A175C8" w:rsidRPr="005D2B01" w:rsidRDefault="009F14BF" w:rsidP="008F47C4">
      <w:pPr>
        <w:spacing w:after="120"/>
        <w:rPr>
          <w:b/>
          <w:iCs/>
          <w:u w:val="single"/>
        </w:rPr>
      </w:pPr>
      <w:r w:rsidRPr="005D2B01">
        <w:rPr>
          <w:b/>
          <w:iCs/>
          <w:u w:val="single"/>
        </w:rPr>
        <w:t>Essay Topic</w:t>
      </w:r>
      <w:r w:rsidR="005F6EA7" w:rsidRPr="005D2B01">
        <w:rPr>
          <w:b/>
          <w:iCs/>
          <w:u w:val="single"/>
        </w:rPr>
        <w: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270"/>
      </w:tblGrid>
      <w:tr w:rsidR="009F14BF" w:rsidRPr="005D2B01" w14:paraId="009112D3" w14:textId="77777777">
        <w:tc>
          <w:tcPr>
            <w:tcW w:w="9738" w:type="dxa"/>
            <w:gridSpan w:val="2"/>
          </w:tcPr>
          <w:p w14:paraId="2D005386" w14:textId="77777777" w:rsidR="009F14BF" w:rsidRPr="005D2B01" w:rsidRDefault="009F14BF" w:rsidP="009F14BF">
            <w:pPr>
              <w:spacing w:after="240"/>
              <w:rPr>
                <w:iCs/>
              </w:rPr>
            </w:pPr>
            <w:r w:rsidRPr="005D2B01">
              <w:rPr>
                <w:iCs/>
              </w:rPr>
              <w:t xml:space="preserve">Select one of the following essay topics and submit </w:t>
            </w:r>
            <w:r w:rsidR="00015E46" w:rsidRPr="005D2B01">
              <w:rPr>
                <w:iCs/>
              </w:rPr>
              <w:t xml:space="preserve">no more than </w:t>
            </w:r>
            <w:r w:rsidRPr="005D2B01">
              <w:rPr>
                <w:iCs/>
              </w:rPr>
              <w:t>a two-page, single spaced, typewritten essay with this application.</w:t>
            </w:r>
          </w:p>
        </w:tc>
      </w:tr>
      <w:tr w:rsidR="009F14BF" w:rsidRPr="005D2B01" w14:paraId="74A8E635" w14:textId="77777777">
        <w:tc>
          <w:tcPr>
            <w:tcW w:w="468" w:type="dxa"/>
          </w:tcPr>
          <w:p w14:paraId="588BE5A5" w14:textId="77777777" w:rsidR="009F14BF" w:rsidRPr="005D2B01" w:rsidRDefault="009F14BF" w:rsidP="009F14BF">
            <w:pPr>
              <w:rPr>
                <w:iCs/>
              </w:rPr>
            </w:pPr>
            <w:r w:rsidRPr="005D2B01">
              <w:rPr>
                <w:iCs/>
              </w:rPr>
              <w:t>1.</w:t>
            </w:r>
          </w:p>
        </w:tc>
        <w:tc>
          <w:tcPr>
            <w:tcW w:w="9270" w:type="dxa"/>
          </w:tcPr>
          <w:p w14:paraId="09F5BF3E" w14:textId="77777777" w:rsidR="009F14BF" w:rsidRPr="005D2B01" w:rsidRDefault="009F14BF" w:rsidP="009F14BF">
            <w:pPr>
              <w:rPr>
                <w:iCs/>
              </w:rPr>
            </w:pPr>
            <w:r w:rsidRPr="005D2B01">
              <w:rPr>
                <w:iCs/>
              </w:rPr>
              <w:t>Why I chose to</w:t>
            </w:r>
            <w:r w:rsidR="00A31D2E" w:rsidRPr="005D2B01">
              <w:rPr>
                <w:iCs/>
              </w:rPr>
              <w:t xml:space="preserve"> be a </w:t>
            </w:r>
            <w:r w:rsidR="004C586C" w:rsidRPr="005D2B01">
              <w:rPr>
                <w:iCs/>
              </w:rPr>
              <w:t>p</w:t>
            </w:r>
            <w:r w:rsidR="00A31D2E" w:rsidRPr="005D2B01">
              <w:rPr>
                <w:iCs/>
              </w:rPr>
              <w:t>aralegal.</w:t>
            </w:r>
          </w:p>
          <w:p w14:paraId="33B6535D" w14:textId="77777777" w:rsidR="009F14BF" w:rsidRPr="005D2B01" w:rsidRDefault="009F14BF" w:rsidP="009F14BF">
            <w:pPr>
              <w:rPr>
                <w:iCs/>
              </w:rPr>
            </w:pPr>
          </w:p>
        </w:tc>
      </w:tr>
      <w:tr w:rsidR="009F14BF" w:rsidRPr="005D2B01" w14:paraId="10029B14" w14:textId="77777777">
        <w:tc>
          <w:tcPr>
            <w:tcW w:w="468" w:type="dxa"/>
          </w:tcPr>
          <w:p w14:paraId="0E946DC7" w14:textId="77777777" w:rsidR="009F14BF" w:rsidRPr="005D2B01" w:rsidRDefault="009F14BF" w:rsidP="009F14BF">
            <w:pPr>
              <w:rPr>
                <w:iCs/>
              </w:rPr>
            </w:pPr>
            <w:r w:rsidRPr="005D2B01">
              <w:rPr>
                <w:iCs/>
              </w:rPr>
              <w:t>2.</w:t>
            </w:r>
          </w:p>
        </w:tc>
        <w:tc>
          <w:tcPr>
            <w:tcW w:w="9270" w:type="dxa"/>
          </w:tcPr>
          <w:p w14:paraId="6F441BC5" w14:textId="77777777" w:rsidR="009F14BF" w:rsidRPr="005D2B01" w:rsidRDefault="009F14BF" w:rsidP="009F14BF">
            <w:pPr>
              <w:rPr>
                <w:iCs/>
              </w:rPr>
            </w:pPr>
            <w:r w:rsidRPr="005D2B01">
              <w:rPr>
                <w:iCs/>
              </w:rPr>
              <w:t>Why Professional Certification is important to the paralegal profession.</w:t>
            </w:r>
          </w:p>
          <w:p w14:paraId="22EA426A" w14:textId="77777777" w:rsidR="009F14BF" w:rsidRPr="005D2B01" w:rsidRDefault="009F14BF" w:rsidP="009F14BF">
            <w:pPr>
              <w:rPr>
                <w:iCs/>
              </w:rPr>
            </w:pPr>
          </w:p>
        </w:tc>
      </w:tr>
      <w:tr w:rsidR="009F14BF" w:rsidRPr="005D2B01" w14:paraId="2CD6C20C" w14:textId="77777777">
        <w:tc>
          <w:tcPr>
            <w:tcW w:w="468" w:type="dxa"/>
          </w:tcPr>
          <w:p w14:paraId="4F03F514" w14:textId="77777777" w:rsidR="009F14BF" w:rsidRPr="005D2B01" w:rsidRDefault="009F14BF" w:rsidP="009F14BF">
            <w:pPr>
              <w:rPr>
                <w:iCs/>
              </w:rPr>
            </w:pPr>
            <w:r w:rsidRPr="005D2B01">
              <w:rPr>
                <w:iCs/>
              </w:rPr>
              <w:t>3.</w:t>
            </w:r>
          </w:p>
        </w:tc>
        <w:tc>
          <w:tcPr>
            <w:tcW w:w="9270" w:type="dxa"/>
          </w:tcPr>
          <w:p w14:paraId="65DDDD8D" w14:textId="77777777" w:rsidR="009F14BF" w:rsidRPr="005D2B01" w:rsidRDefault="009F14BF" w:rsidP="009F14BF">
            <w:pPr>
              <w:rPr>
                <w:iCs/>
              </w:rPr>
            </w:pPr>
            <w:r w:rsidRPr="005D2B01">
              <w:rPr>
                <w:iCs/>
              </w:rPr>
              <w:t xml:space="preserve">Continuing Legal Education as a means of professional development.  </w:t>
            </w:r>
          </w:p>
          <w:p w14:paraId="0B894989" w14:textId="77777777" w:rsidR="009F14BF" w:rsidRPr="005D2B01" w:rsidRDefault="009F14BF" w:rsidP="009F14BF">
            <w:pPr>
              <w:rPr>
                <w:iCs/>
              </w:rPr>
            </w:pPr>
          </w:p>
        </w:tc>
      </w:tr>
      <w:tr w:rsidR="009F14BF" w:rsidRPr="005D2B01" w14:paraId="5174CBFD" w14:textId="77777777">
        <w:tc>
          <w:tcPr>
            <w:tcW w:w="468" w:type="dxa"/>
          </w:tcPr>
          <w:p w14:paraId="45DEFF74" w14:textId="77777777" w:rsidR="009F14BF" w:rsidRPr="005D2B01" w:rsidRDefault="009F14BF" w:rsidP="009F14BF">
            <w:pPr>
              <w:rPr>
                <w:iCs/>
              </w:rPr>
            </w:pPr>
            <w:r w:rsidRPr="005D2B01">
              <w:rPr>
                <w:iCs/>
              </w:rPr>
              <w:t>4.</w:t>
            </w:r>
          </w:p>
        </w:tc>
        <w:tc>
          <w:tcPr>
            <w:tcW w:w="9270" w:type="dxa"/>
          </w:tcPr>
          <w:p w14:paraId="16FAEEB8" w14:textId="77777777" w:rsidR="009F14BF" w:rsidRPr="005D2B01" w:rsidRDefault="009F14BF" w:rsidP="009F14BF">
            <w:pPr>
              <w:rPr>
                <w:iCs/>
              </w:rPr>
            </w:pPr>
            <w:r w:rsidRPr="005D2B01">
              <w:rPr>
                <w:iCs/>
              </w:rPr>
              <w:t xml:space="preserve">What is a </w:t>
            </w:r>
            <w:r w:rsidR="004C586C" w:rsidRPr="005D2B01">
              <w:rPr>
                <w:iCs/>
              </w:rPr>
              <w:t>p</w:t>
            </w:r>
            <w:r w:rsidRPr="005D2B01">
              <w:rPr>
                <w:iCs/>
              </w:rPr>
              <w:t>aralegal.</w:t>
            </w:r>
          </w:p>
          <w:p w14:paraId="33A4B9B3" w14:textId="77777777" w:rsidR="009F14BF" w:rsidRPr="005D2B01" w:rsidRDefault="009F14BF" w:rsidP="009F14BF">
            <w:pPr>
              <w:rPr>
                <w:iCs/>
              </w:rPr>
            </w:pPr>
          </w:p>
        </w:tc>
      </w:tr>
      <w:tr w:rsidR="009F14BF" w:rsidRPr="005D2B01" w14:paraId="12EB5F32" w14:textId="77777777">
        <w:tc>
          <w:tcPr>
            <w:tcW w:w="468" w:type="dxa"/>
          </w:tcPr>
          <w:p w14:paraId="08C27916" w14:textId="77777777" w:rsidR="009F14BF" w:rsidRPr="005D2B01" w:rsidRDefault="009F14BF" w:rsidP="009F14BF">
            <w:pPr>
              <w:rPr>
                <w:iCs/>
              </w:rPr>
            </w:pPr>
            <w:r w:rsidRPr="005D2B01">
              <w:rPr>
                <w:iCs/>
              </w:rPr>
              <w:t>5.</w:t>
            </w:r>
          </w:p>
        </w:tc>
        <w:tc>
          <w:tcPr>
            <w:tcW w:w="9270" w:type="dxa"/>
          </w:tcPr>
          <w:p w14:paraId="27AC021B" w14:textId="77777777" w:rsidR="009F14BF" w:rsidRPr="005D2B01" w:rsidRDefault="009F14BF" w:rsidP="009F14BF">
            <w:pPr>
              <w:rPr>
                <w:iCs/>
              </w:rPr>
            </w:pPr>
            <w:r w:rsidRPr="005D2B01">
              <w:rPr>
                <w:iCs/>
              </w:rPr>
              <w:t xml:space="preserve">What do </w:t>
            </w:r>
            <w:r w:rsidR="004C586C" w:rsidRPr="005D2B01">
              <w:rPr>
                <w:iCs/>
              </w:rPr>
              <w:t>p</w:t>
            </w:r>
            <w:r w:rsidRPr="005D2B01">
              <w:rPr>
                <w:iCs/>
              </w:rPr>
              <w:t>aralegals contribute to the legal team.</w:t>
            </w:r>
          </w:p>
          <w:p w14:paraId="0CD999BB" w14:textId="77777777" w:rsidR="009F14BF" w:rsidRPr="005D2B01" w:rsidRDefault="009F14BF" w:rsidP="009F14BF">
            <w:pPr>
              <w:rPr>
                <w:iCs/>
              </w:rPr>
            </w:pPr>
          </w:p>
        </w:tc>
      </w:tr>
      <w:tr w:rsidR="009F14BF" w:rsidRPr="005D2B01" w14:paraId="65580413" w14:textId="77777777">
        <w:tc>
          <w:tcPr>
            <w:tcW w:w="468" w:type="dxa"/>
          </w:tcPr>
          <w:p w14:paraId="6AAFC6D8" w14:textId="77777777" w:rsidR="009F14BF" w:rsidRPr="005D2B01" w:rsidRDefault="009F14BF" w:rsidP="009F14BF">
            <w:pPr>
              <w:rPr>
                <w:iCs/>
              </w:rPr>
            </w:pPr>
            <w:r w:rsidRPr="005D2B01">
              <w:rPr>
                <w:iCs/>
              </w:rPr>
              <w:t>6.</w:t>
            </w:r>
          </w:p>
        </w:tc>
        <w:tc>
          <w:tcPr>
            <w:tcW w:w="9270" w:type="dxa"/>
          </w:tcPr>
          <w:p w14:paraId="746C49D2" w14:textId="77777777" w:rsidR="009F14BF" w:rsidRPr="005D2B01" w:rsidRDefault="009F14BF" w:rsidP="009F14BF">
            <w:pPr>
              <w:rPr>
                <w:iCs/>
              </w:rPr>
            </w:pPr>
            <w:r w:rsidRPr="005D2B01">
              <w:rPr>
                <w:iCs/>
              </w:rPr>
              <w:t>My career goals.</w:t>
            </w:r>
          </w:p>
          <w:p w14:paraId="7958F911" w14:textId="77777777" w:rsidR="009F14BF" w:rsidRPr="005D2B01" w:rsidRDefault="009F14BF" w:rsidP="009F14BF">
            <w:pPr>
              <w:rPr>
                <w:iCs/>
              </w:rPr>
            </w:pPr>
          </w:p>
        </w:tc>
      </w:tr>
      <w:tr w:rsidR="009F14BF" w:rsidRPr="005D2B01" w14:paraId="2C4BCF1E" w14:textId="77777777">
        <w:tc>
          <w:tcPr>
            <w:tcW w:w="468" w:type="dxa"/>
          </w:tcPr>
          <w:p w14:paraId="7CA13353" w14:textId="77777777" w:rsidR="009F14BF" w:rsidRPr="005D2B01" w:rsidRDefault="009F14BF" w:rsidP="009F14BF">
            <w:pPr>
              <w:rPr>
                <w:iCs/>
              </w:rPr>
            </w:pPr>
            <w:r w:rsidRPr="005D2B01">
              <w:rPr>
                <w:iCs/>
              </w:rPr>
              <w:t>7.</w:t>
            </w:r>
          </w:p>
        </w:tc>
        <w:tc>
          <w:tcPr>
            <w:tcW w:w="9270" w:type="dxa"/>
          </w:tcPr>
          <w:p w14:paraId="4F3B02F8" w14:textId="77777777" w:rsidR="009F14BF" w:rsidRPr="005D2B01" w:rsidRDefault="009F14BF" w:rsidP="009F14BF">
            <w:pPr>
              <w:rPr>
                <w:iCs/>
              </w:rPr>
            </w:pPr>
            <w:r w:rsidRPr="005D2B01">
              <w:rPr>
                <w:iCs/>
              </w:rPr>
              <w:t>My favorite community service project, including how and why I participate in this project.</w:t>
            </w:r>
          </w:p>
          <w:p w14:paraId="25EDBBD6" w14:textId="77777777" w:rsidR="009F14BF" w:rsidRPr="005D2B01" w:rsidRDefault="009F14BF" w:rsidP="009F14BF">
            <w:pPr>
              <w:rPr>
                <w:iCs/>
              </w:rPr>
            </w:pPr>
          </w:p>
        </w:tc>
      </w:tr>
      <w:tr w:rsidR="00A31D2E" w:rsidRPr="005D2B01" w14:paraId="6E32FDE2" w14:textId="77777777">
        <w:tc>
          <w:tcPr>
            <w:tcW w:w="468" w:type="dxa"/>
          </w:tcPr>
          <w:p w14:paraId="73558B96" w14:textId="77777777" w:rsidR="00A31D2E" w:rsidRPr="005D2B01" w:rsidRDefault="00A31D2E" w:rsidP="009F14BF">
            <w:pPr>
              <w:rPr>
                <w:iCs/>
              </w:rPr>
            </w:pPr>
            <w:r w:rsidRPr="005D2B01">
              <w:rPr>
                <w:iCs/>
              </w:rPr>
              <w:t>8.</w:t>
            </w:r>
          </w:p>
        </w:tc>
        <w:tc>
          <w:tcPr>
            <w:tcW w:w="9270" w:type="dxa"/>
          </w:tcPr>
          <w:p w14:paraId="33D8E397" w14:textId="77777777" w:rsidR="00A31D2E" w:rsidRPr="005D2B01" w:rsidRDefault="00A31D2E" w:rsidP="009F14BF">
            <w:pPr>
              <w:rPr>
                <w:iCs/>
              </w:rPr>
            </w:pPr>
            <w:r w:rsidRPr="005D2B01">
              <w:rPr>
                <w:iCs/>
              </w:rPr>
              <w:t>How involvement in CAPA has made me a better paralegal.</w:t>
            </w:r>
          </w:p>
          <w:p w14:paraId="229FF97D" w14:textId="77777777" w:rsidR="00A31D2E" w:rsidRPr="005D2B01" w:rsidRDefault="00A31D2E" w:rsidP="009F14BF">
            <w:pPr>
              <w:rPr>
                <w:iCs/>
              </w:rPr>
            </w:pPr>
          </w:p>
        </w:tc>
      </w:tr>
      <w:tr w:rsidR="00015E46" w:rsidRPr="005D2B01" w14:paraId="2FC19D44" w14:textId="77777777">
        <w:tc>
          <w:tcPr>
            <w:tcW w:w="468" w:type="dxa"/>
          </w:tcPr>
          <w:p w14:paraId="3542C043" w14:textId="77777777" w:rsidR="00015E46" w:rsidRPr="005D2B01" w:rsidRDefault="00015E46" w:rsidP="009F14BF">
            <w:pPr>
              <w:rPr>
                <w:iCs/>
              </w:rPr>
            </w:pPr>
            <w:r w:rsidRPr="005D2B01">
              <w:rPr>
                <w:iCs/>
              </w:rPr>
              <w:t>9.</w:t>
            </w:r>
          </w:p>
        </w:tc>
        <w:tc>
          <w:tcPr>
            <w:tcW w:w="9270" w:type="dxa"/>
          </w:tcPr>
          <w:p w14:paraId="5CD6993D" w14:textId="77777777" w:rsidR="00015E46" w:rsidRPr="005D2B01" w:rsidRDefault="00015E46" w:rsidP="009F14BF">
            <w:pPr>
              <w:rPr>
                <w:iCs/>
              </w:rPr>
            </w:pPr>
            <w:r w:rsidRPr="005D2B01">
              <w:rPr>
                <w:iCs/>
              </w:rPr>
              <w:t>Other</w:t>
            </w:r>
            <w:r w:rsidR="001439D8" w:rsidRPr="005D2B01">
              <w:rPr>
                <w:iCs/>
              </w:rPr>
              <w:t xml:space="preserve"> – related topic of applicant’s choosing.</w:t>
            </w:r>
          </w:p>
        </w:tc>
      </w:tr>
    </w:tbl>
    <w:p w14:paraId="31BB06F5" w14:textId="77777777" w:rsidR="009F14BF" w:rsidRPr="005D2B01" w:rsidRDefault="009F14BF" w:rsidP="009F14BF">
      <w:pPr>
        <w:rPr>
          <w:b/>
          <w:iCs/>
        </w:rPr>
      </w:pPr>
    </w:p>
    <w:p w14:paraId="6F06A2E4" w14:textId="77777777" w:rsidR="009F14BF" w:rsidRPr="005D2B01" w:rsidRDefault="009F14BF" w:rsidP="009F14BF">
      <w:pPr>
        <w:keepNext/>
        <w:rPr>
          <w:b/>
          <w:iCs/>
          <w:u w:val="single"/>
        </w:rPr>
      </w:pPr>
      <w:r w:rsidRPr="005D2B01">
        <w:rPr>
          <w:b/>
          <w:iCs/>
          <w:u w:val="single"/>
        </w:rPr>
        <w:t>Agreement/Authorization</w:t>
      </w:r>
    </w:p>
    <w:p w14:paraId="6CA40660" w14:textId="77777777" w:rsidR="009F14BF" w:rsidRPr="005D2B01" w:rsidRDefault="009F14BF" w:rsidP="009F14BF">
      <w:pPr>
        <w:keepNext/>
        <w:rPr>
          <w:b/>
          <w:iCs/>
          <w:u w:val="single"/>
        </w:rPr>
      </w:pPr>
    </w:p>
    <w:p w14:paraId="6B959353" w14:textId="77777777" w:rsidR="009F14BF" w:rsidRPr="005D2B01" w:rsidRDefault="009F14BF" w:rsidP="009F14BF">
      <w:pPr>
        <w:keepNext/>
        <w:jc w:val="both"/>
        <w:rPr>
          <w:iCs/>
        </w:rPr>
      </w:pPr>
      <w:r w:rsidRPr="005D2B01">
        <w:rPr>
          <w:iCs/>
        </w:rPr>
        <w:t xml:space="preserve">Should you receive this award, your picture </w:t>
      </w:r>
      <w:r w:rsidR="00A31D2E" w:rsidRPr="005D2B01">
        <w:rPr>
          <w:iCs/>
        </w:rPr>
        <w:t xml:space="preserve">may be </w:t>
      </w:r>
      <w:r w:rsidRPr="005D2B01">
        <w:rPr>
          <w:iCs/>
        </w:rPr>
        <w:t xml:space="preserve">published in our newsletters and/or </w:t>
      </w:r>
      <w:r w:rsidR="00A31D2E" w:rsidRPr="005D2B01">
        <w:rPr>
          <w:iCs/>
        </w:rPr>
        <w:t>on the website</w:t>
      </w:r>
      <w:r w:rsidRPr="005D2B01">
        <w:rPr>
          <w:iCs/>
        </w:rPr>
        <w:t xml:space="preserve"> in an effort to promote this scholarship</w:t>
      </w:r>
      <w:r w:rsidR="007B1C55">
        <w:rPr>
          <w:iCs/>
        </w:rPr>
        <w:t>.</w:t>
      </w:r>
      <w:r w:rsidRPr="005D2B01">
        <w:rPr>
          <w:iCs/>
        </w:rPr>
        <w:t xml:space="preserve">  If </w:t>
      </w:r>
      <w:r w:rsidR="00A31D2E" w:rsidRPr="005D2B01">
        <w:rPr>
          <w:iCs/>
        </w:rPr>
        <w:t xml:space="preserve">this is </w:t>
      </w:r>
      <w:r w:rsidR="00A31D2E" w:rsidRPr="005D2B01">
        <w:rPr>
          <w:b/>
          <w:iCs/>
          <w:u w:val="single"/>
        </w:rPr>
        <w:t>not</w:t>
      </w:r>
      <w:r w:rsidR="00A31D2E" w:rsidRPr="005D2B01">
        <w:rPr>
          <w:iCs/>
        </w:rPr>
        <w:t xml:space="preserve"> acceptable</w:t>
      </w:r>
      <w:r w:rsidR="00A175C8" w:rsidRPr="005D2B01">
        <w:rPr>
          <w:iCs/>
        </w:rPr>
        <w:t>, initial here ________.</w:t>
      </w:r>
    </w:p>
    <w:p w14:paraId="6441BA21" w14:textId="77777777" w:rsidR="009F14BF" w:rsidRPr="005D2B01" w:rsidRDefault="009F14BF" w:rsidP="009F14BF">
      <w:pPr>
        <w:keepNext/>
        <w:jc w:val="both"/>
        <w:rPr>
          <w:iCs/>
        </w:rPr>
      </w:pPr>
    </w:p>
    <w:p w14:paraId="488E823E" w14:textId="77777777" w:rsidR="009F14BF" w:rsidRPr="005D2B01" w:rsidRDefault="009F14BF" w:rsidP="009F14BF">
      <w:pPr>
        <w:keepNext/>
        <w:jc w:val="both"/>
        <w:rPr>
          <w:iCs/>
        </w:rPr>
      </w:pPr>
      <w:r w:rsidRPr="005D2B01">
        <w:rPr>
          <w:iCs/>
        </w:rPr>
        <w:t xml:space="preserve">I understand this application and supporting information becomes the property of CAPA and it shall have the discretionary authority in all matters pertaining to this award.  </w:t>
      </w:r>
    </w:p>
    <w:p w14:paraId="1E2760D6" w14:textId="77777777" w:rsidR="009F14BF" w:rsidRPr="005D2B01" w:rsidRDefault="009F14BF" w:rsidP="009F14BF">
      <w:pPr>
        <w:keepNext/>
        <w:jc w:val="both"/>
        <w:rPr>
          <w:iCs/>
        </w:rPr>
      </w:pPr>
    </w:p>
    <w:p w14:paraId="67BAC330" w14:textId="77777777" w:rsidR="009F14BF" w:rsidRPr="005D2B01" w:rsidRDefault="009F14BF" w:rsidP="009F14BF">
      <w:pPr>
        <w:keepNext/>
        <w:keepLines/>
        <w:jc w:val="both"/>
        <w:rPr>
          <w:iCs/>
        </w:rPr>
      </w:pPr>
      <w:r w:rsidRPr="005D2B01">
        <w:rPr>
          <w:iCs/>
        </w:rPr>
        <w:t xml:space="preserve">I understand that all applications will be reviewed by the </w:t>
      </w:r>
      <w:r w:rsidRPr="005D2B01">
        <w:t>Nancy McLaughlin Scholarship Committee</w:t>
      </w:r>
      <w:r w:rsidRPr="005D2B01">
        <w:rPr>
          <w:iCs/>
        </w:rPr>
        <w:t xml:space="preserve"> to select the recipient of the Scholarship.  </w:t>
      </w:r>
    </w:p>
    <w:p w14:paraId="02DEF34A" w14:textId="77777777" w:rsidR="009F14BF" w:rsidRPr="005D2B01" w:rsidRDefault="009F14BF" w:rsidP="009F14BF">
      <w:pPr>
        <w:keepNext/>
        <w:jc w:val="both"/>
        <w:rPr>
          <w:iCs/>
        </w:rPr>
      </w:pPr>
    </w:p>
    <w:p w14:paraId="3E28121C" w14:textId="77777777" w:rsidR="009F14BF" w:rsidRPr="005D2B01" w:rsidRDefault="009F14BF" w:rsidP="009F14BF">
      <w:pPr>
        <w:keepNext/>
        <w:jc w:val="both"/>
        <w:rPr>
          <w:iCs/>
        </w:rPr>
      </w:pPr>
      <w:r w:rsidRPr="005D2B01">
        <w:rPr>
          <w:iCs/>
        </w:rPr>
        <w:t xml:space="preserve">I understand that this award may be taxable under the tax laws of the </w:t>
      </w:r>
      <w:smartTag w:uri="urn:schemas-microsoft-com:office:smarttags" w:element="country-region">
        <w:smartTag w:uri="urn:schemas-microsoft-com:office:smarttags" w:element="place">
          <w:r w:rsidRPr="005D2B01">
            <w:rPr>
              <w:iCs/>
            </w:rPr>
            <w:t>United States</w:t>
          </w:r>
        </w:smartTag>
      </w:smartTag>
      <w:r w:rsidRPr="005D2B01">
        <w:rPr>
          <w:iCs/>
        </w:rPr>
        <w:t xml:space="preserve"> and that it is my responsibility to pay such taxes.  </w:t>
      </w:r>
    </w:p>
    <w:p w14:paraId="224B86CE" w14:textId="77777777" w:rsidR="009F14BF" w:rsidRPr="005D2B01" w:rsidRDefault="009F14BF" w:rsidP="009F14BF">
      <w:pPr>
        <w:keepNext/>
        <w:jc w:val="both"/>
        <w:rPr>
          <w:iCs/>
        </w:rPr>
      </w:pPr>
    </w:p>
    <w:p w14:paraId="467F5405" w14:textId="77777777" w:rsidR="009F14BF" w:rsidRPr="005D2B01" w:rsidRDefault="009F14BF" w:rsidP="009F14BF">
      <w:pPr>
        <w:keepNext/>
        <w:keepLines/>
        <w:jc w:val="both"/>
        <w:rPr>
          <w:iCs/>
        </w:rPr>
      </w:pPr>
      <w:r w:rsidRPr="005D2B01">
        <w:rPr>
          <w:iCs/>
        </w:rPr>
        <w:t>I certify that the above information is true and correct</w:t>
      </w:r>
      <w:r w:rsidR="00015E46" w:rsidRPr="005D2B01">
        <w:rPr>
          <w:iCs/>
        </w:rPr>
        <w:t>.</w:t>
      </w:r>
      <w:r w:rsidRPr="005D2B01">
        <w:rPr>
          <w:iCs/>
        </w:rPr>
        <w:t xml:space="preserve">  </w:t>
      </w:r>
    </w:p>
    <w:p w14:paraId="1DC70CB9" w14:textId="77777777" w:rsidR="009F14BF" w:rsidRPr="005D2B01" w:rsidRDefault="009F14BF" w:rsidP="009F14BF">
      <w:pPr>
        <w:keepNext/>
        <w:keepLines/>
        <w:rPr>
          <w:iCs/>
        </w:rPr>
      </w:pPr>
    </w:p>
    <w:p w14:paraId="783FE4ED" w14:textId="77777777" w:rsidR="009F14BF" w:rsidRPr="005D2B01" w:rsidRDefault="009F14BF" w:rsidP="009F14BF">
      <w:pPr>
        <w:rPr>
          <w:b/>
          <w:iCs/>
        </w:rPr>
      </w:pPr>
      <w:r w:rsidRPr="005D2B01">
        <w:rPr>
          <w:b/>
          <w:iCs/>
        </w:rPr>
        <w:t>___________________________________</w:t>
      </w:r>
      <w:r w:rsidRPr="005D2B01">
        <w:rPr>
          <w:b/>
          <w:iCs/>
        </w:rPr>
        <w:tab/>
      </w:r>
      <w:r w:rsidRPr="005D2B01">
        <w:rPr>
          <w:b/>
          <w:iCs/>
        </w:rPr>
        <w:tab/>
      </w:r>
      <w:r w:rsidR="00A175C8" w:rsidRPr="005D2B01">
        <w:rPr>
          <w:b/>
          <w:iCs/>
        </w:rPr>
        <w:tab/>
      </w:r>
      <w:r w:rsidRPr="005D2B01">
        <w:rPr>
          <w:b/>
          <w:iCs/>
        </w:rPr>
        <w:t>_____________________________</w:t>
      </w:r>
    </w:p>
    <w:p w14:paraId="463E627D" w14:textId="77777777" w:rsidR="009F14BF" w:rsidRPr="005D2B01" w:rsidRDefault="009F14BF" w:rsidP="009F14BF">
      <w:pPr>
        <w:rPr>
          <w:b/>
          <w:iCs/>
        </w:rPr>
      </w:pPr>
      <w:r w:rsidRPr="005D2B01">
        <w:rPr>
          <w:b/>
          <w:iCs/>
        </w:rPr>
        <w:t>Signature of Applicant</w:t>
      </w:r>
      <w:r w:rsidRPr="005D2B01">
        <w:rPr>
          <w:b/>
          <w:iCs/>
        </w:rPr>
        <w:tab/>
      </w:r>
      <w:r w:rsidRPr="005D2B01">
        <w:rPr>
          <w:b/>
          <w:iCs/>
        </w:rPr>
        <w:tab/>
      </w:r>
      <w:r w:rsidRPr="005D2B01">
        <w:rPr>
          <w:b/>
          <w:iCs/>
        </w:rPr>
        <w:tab/>
      </w:r>
      <w:r w:rsidRPr="005D2B01">
        <w:rPr>
          <w:b/>
          <w:iCs/>
        </w:rPr>
        <w:tab/>
      </w:r>
      <w:r w:rsidRPr="005D2B01">
        <w:rPr>
          <w:b/>
          <w:iCs/>
        </w:rPr>
        <w:tab/>
        <w:t>Date</w:t>
      </w:r>
    </w:p>
    <w:p w14:paraId="62554221" w14:textId="77777777" w:rsidR="009F14BF" w:rsidRPr="005D2B01" w:rsidRDefault="009F14BF" w:rsidP="009F14BF">
      <w:pPr>
        <w:rPr>
          <w:b/>
          <w:iCs/>
        </w:rPr>
      </w:pPr>
    </w:p>
    <w:p w14:paraId="7BD6DB54" w14:textId="77777777" w:rsidR="009F14BF" w:rsidRPr="005D2B01" w:rsidRDefault="00BD6DD6" w:rsidP="009F14BF">
      <w:pPr>
        <w:rPr>
          <w:iCs/>
        </w:rPr>
      </w:pPr>
      <w:r w:rsidRPr="005D2B01">
        <w:rPr>
          <w:iCs/>
        </w:rPr>
        <w:t>Send</w:t>
      </w:r>
      <w:r w:rsidR="009F14BF" w:rsidRPr="005D2B01">
        <w:rPr>
          <w:iCs/>
        </w:rPr>
        <w:t xml:space="preserve"> completed application and essay </w:t>
      </w:r>
      <w:r w:rsidR="005F6EA7" w:rsidRPr="005D2B01">
        <w:rPr>
          <w:iCs/>
        </w:rPr>
        <w:t xml:space="preserve">via email </w:t>
      </w:r>
      <w:r w:rsidR="009F14BF" w:rsidRPr="005D2B01">
        <w:rPr>
          <w:iCs/>
        </w:rPr>
        <w:t>to:</w:t>
      </w:r>
    </w:p>
    <w:p w14:paraId="7CA92291" w14:textId="77777777" w:rsidR="009F14BF" w:rsidRPr="005D2B01" w:rsidRDefault="009F14BF" w:rsidP="009F14BF">
      <w:pPr>
        <w:rPr>
          <w:b/>
          <w:iCs/>
        </w:rPr>
      </w:pPr>
    </w:p>
    <w:p w14:paraId="7FA01B05" w14:textId="77777777" w:rsidR="005F6EA7" w:rsidRPr="005D2B01" w:rsidRDefault="00972DE2" w:rsidP="005F6EA7">
      <w:pPr>
        <w:pStyle w:val="JGBodyText"/>
        <w:spacing w:after="0"/>
        <w:ind w:firstLine="0"/>
        <w:jc w:val="center"/>
      </w:pPr>
      <w:r>
        <w:t>Lindsey Reyes</w:t>
      </w:r>
    </w:p>
    <w:p w14:paraId="3C3982E2" w14:textId="77777777" w:rsidR="005F6EA7" w:rsidRPr="005D2B01" w:rsidRDefault="005F6EA7" w:rsidP="005F6EA7">
      <w:pPr>
        <w:pStyle w:val="JGBodyText"/>
        <w:spacing w:after="0"/>
        <w:ind w:firstLine="0"/>
        <w:jc w:val="center"/>
      </w:pPr>
      <w:r w:rsidRPr="005D2B01">
        <w:t>CAPA Scholarship Committee</w:t>
      </w:r>
    </w:p>
    <w:p w14:paraId="055ED985" w14:textId="77777777" w:rsidR="005F6EA7" w:rsidRPr="005D2B01" w:rsidRDefault="005F6EA7" w:rsidP="005F6EA7">
      <w:pPr>
        <w:pStyle w:val="JGBodyText"/>
        <w:ind w:firstLine="0"/>
        <w:jc w:val="center"/>
      </w:pPr>
      <w:r w:rsidRPr="005D2B01">
        <w:t xml:space="preserve">Email: </w:t>
      </w:r>
      <w:hyperlink r:id="rId12" w:history="1">
        <w:r w:rsidRPr="005D2B01">
          <w:rPr>
            <w:rStyle w:val="Hyperlink"/>
          </w:rPr>
          <w:t>scholarship@capatx.org</w:t>
        </w:r>
      </w:hyperlink>
    </w:p>
    <w:p w14:paraId="22CB6663" w14:textId="77777777" w:rsidR="009F14BF" w:rsidRPr="005D2B01" w:rsidRDefault="009F14BF" w:rsidP="005F6EA7">
      <w:pPr>
        <w:pStyle w:val="JGBodyText"/>
        <w:spacing w:after="0"/>
        <w:ind w:left="1440" w:hanging="1440"/>
        <w:jc w:val="center"/>
      </w:pPr>
    </w:p>
    <w:sectPr w:rsidR="009F14BF" w:rsidRPr="005D2B01" w:rsidSect="0072035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3154" w14:textId="77777777" w:rsidR="009B078E" w:rsidRDefault="009B078E">
      <w:r>
        <w:separator/>
      </w:r>
    </w:p>
  </w:endnote>
  <w:endnote w:type="continuationSeparator" w:id="0">
    <w:p w14:paraId="43FACB71" w14:textId="77777777" w:rsidR="009B078E" w:rsidRDefault="009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F02C" w14:textId="77777777" w:rsidR="009B078E" w:rsidRDefault="009B078E">
      <w:r>
        <w:separator/>
      </w:r>
    </w:p>
  </w:footnote>
  <w:footnote w:type="continuationSeparator" w:id="0">
    <w:p w14:paraId="65E9C8FF" w14:textId="77777777" w:rsidR="009B078E" w:rsidRDefault="009B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F660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9E51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E8E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3C84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741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5A7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A04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2258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C8E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25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39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AE1DD4"/>
    <w:multiLevelType w:val="hybridMultilevel"/>
    <w:tmpl w:val="10CA98C2"/>
    <w:name w:val="JG List Number"/>
    <w:lvl w:ilvl="0" w:tplc="B0B24B1E">
      <w:start w:val="1"/>
      <w:numFmt w:val="decimal"/>
      <w:pStyle w:val="J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3F6AB7"/>
    <w:multiLevelType w:val="multilevel"/>
    <w:tmpl w:val="0409001D"/>
    <w:name w:val="JG List 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D2B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D46178"/>
    <w:multiLevelType w:val="hybridMultilevel"/>
    <w:tmpl w:val="F57ACC44"/>
    <w:lvl w:ilvl="0" w:tplc="021C27AC">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F6594"/>
    <w:multiLevelType w:val="multilevel"/>
    <w:tmpl w:val="0409001D"/>
    <w:name w:val="JG List 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804D7C"/>
    <w:multiLevelType w:val="hybridMultilevel"/>
    <w:tmpl w:val="5A725106"/>
    <w:name w:val="JG List Bullet Indent"/>
    <w:lvl w:ilvl="0" w:tplc="60028E4C">
      <w:start w:val="1"/>
      <w:numFmt w:val="bullet"/>
      <w:pStyle w:val="JGListBulletInden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646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316BFF"/>
    <w:multiLevelType w:val="multilevel"/>
    <w:tmpl w:val="0409001D"/>
    <w:name w:val="JG List Bullet Inden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80143B5"/>
    <w:multiLevelType w:val="hybridMultilevel"/>
    <w:tmpl w:val="3454C466"/>
    <w:name w:val="JG List Number Indent"/>
    <w:lvl w:ilvl="0" w:tplc="7A441D9C">
      <w:start w:val="1"/>
      <w:numFmt w:val="decimal"/>
      <w:pStyle w:val="JGListNumber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497A4E"/>
    <w:multiLevelType w:val="hybridMultilevel"/>
    <w:tmpl w:val="96048DC2"/>
    <w:name w:val="JG List Bullet"/>
    <w:lvl w:ilvl="0" w:tplc="553A273C">
      <w:start w:val="1"/>
      <w:numFmt w:val="bullet"/>
      <w:pStyle w:val="JG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19"/>
  </w:num>
  <w:num w:numId="8">
    <w:abstractNumId w:val="17"/>
  </w:num>
  <w:num w:numId="9">
    <w:abstractNumId w:val="20"/>
  </w:num>
  <w:num w:numId="10">
    <w:abstractNumId w:val="16"/>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12"/>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dditional" w:val="0"/>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2"/>
    <w:docVar w:name="DLAOldTrailer" w:val="Gone"/>
    <w:docVar w:name="GCWFOldTrailer" w:val="Gone"/>
    <w:docVar w:name="GCWFTrailer" w:val="Gone"/>
    <w:docVar w:name="MPDocID" w:val="C:\Users\alineberry\Desktop\Old XP Desktop\CAPA CLE 2015\10G Scholarship Application 2015.doc"/>
    <w:docVar w:name="MPDocIDTemplate" w:val="%l\|%n|.%v"/>
    <w:docVar w:name="MPDocIDTemplateDefault" w:val="%l\|%n|.%v"/>
    <w:docVar w:name="NewDocStampType" w:val="7"/>
  </w:docVars>
  <w:rsids>
    <w:rsidRoot w:val="00042F7A"/>
    <w:rsid w:val="000009DD"/>
    <w:rsid w:val="00000B4F"/>
    <w:rsid w:val="00002490"/>
    <w:rsid w:val="000110E2"/>
    <w:rsid w:val="00015E46"/>
    <w:rsid w:val="00042F7A"/>
    <w:rsid w:val="000A3371"/>
    <w:rsid w:val="000B1AD4"/>
    <w:rsid w:val="000B60CC"/>
    <w:rsid w:val="000C053B"/>
    <w:rsid w:val="000C3986"/>
    <w:rsid w:val="000F7B6F"/>
    <w:rsid w:val="00101A26"/>
    <w:rsid w:val="001046D1"/>
    <w:rsid w:val="0012056E"/>
    <w:rsid w:val="00121D24"/>
    <w:rsid w:val="001435EB"/>
    <w:rsid w:val="001439D8"/>
    <w:rsid w:val="00143EAD"/>
    <w:rsid w:val="00151ABF"/>
    <w:rsid w:val="00154BF8"/>
    <w:rsid w:val="001560E7"/>
    <w:rsid w:val="00163B79"/>
    <w:rsid w:val="00174BDC"/>
    <w:rsid w:val="00192F10"/>
    <w:rsid w:val="001A5A85"/>
    <w:rsid w:val="001A7158"/>
    <w:rsid w:val="001C40D8"/>
    <w:rsid w:val="001E3E9C"/>
    <w:rsid w:val="001F210E"/>
    <w:rsid w:val="001F2673"/>
    <w:rsid w:val="001F3D30"/>
    <w:rsid w:val="001F45FA"/>
    <w:rsid w:val="00222AF8"/>
    <w:rsid w:val="0023297F"/>
    <w:rsid w:val="00250E1D"/>
    <w:rsid w:val="00252DB1"/>
    <w:rsid w:val="0026126D"/>
    <w:rsid w:val="00261EC3"/>
    <w:rsid w:val="00296FA1"/>
    <w:rsid w:val="002E6057"/>
    <w:rsid w:val="002F4AB9"/>
    <w:rsid w:val="002F7A8C"/>
    <w:rsid w:val="00316E25"/>
    <w:rsid w:val="00337BDA"/>
    <w:rsid w:val="00357274"/>
    <w:rsid w:val="00374871"/>
    <w:rsid w:val="00383480"/>
    <w:rsid w:val="00387CC0"/>
    <w:rsid w:val="00387F77"/>
    <w:rsid w:val="00395EBD"/>
    <w:rsid w:val="004512B5"/>
    <w:rsid w:val="00457335"/>
    <w:rsid w:val="00471976"/>
    <w:rsid w:val="00472496"/>
    <w:rsid w:val="004724B0"/>
    <w:rsid w:val="004756B6"/>
    <w:rsid w:val="004758E2"/>
    <w:rsid w:val="00484759"/>
    <w:rsid w:val="004A210F"/>
    <w:rsid w:val="004B024A"/>
    <w:rsid w:val="004B4EC7"/>
    <w:rsid w:val="004C586C"/>
    <w:rsid w:val="004E1630"/>
    <w:rsid w:val="004F08FB"/>
    <w:rsid w:val="00507248"/>
    <w:rsid w:val="005204EC"/>
    <w:rsid w:val="00587A45"/>
    <w:rsid w:val="00597683"/>
    <w:rsid w:val="005A0BD3"/>
    <w:rsid w:val="005B0A91"/>
    <w:rsid w:val="005D1604"/>
    <w:rsid w:val="005D2B01"/>
    <w:rsid w:val="005E08A8"/>
    <w:rsid w:val="005E68E7"/>
    <w:rsid w:val="005F6EA7"/>
    <w:rsid w:val="006043ED"/>
    <w:rsid w:val="0061170B"/>
    <w:rsid w:val="006132DC"/>
    <w:rsid w:val="006565CE"/>
    <w:rsid w:val="00660155"/>
    <w:rsid w:val="0068488B"/>
    <w:rsid w:val="00696C42"/>
    <w:rsid w:val="00696FF2"/>
    <w:rsid w:val="006D0429"/>
    <w:rsid w:val="006E1D39"/>
    <w:rsid w:val="006E7CED"/>
    <w:rsid w:val="0071175E"/>
    <w:rsid w:val="00714E42"/>
    <w:rsid w:val="00715F9B"/>
    <w:rsid w:val="00720351"/>
    <w:rsid w:val="00724A52"/>
    <w:rsid w:val="00770FC6"/>
    <w:rsid w:val="00771110"/>
    <w:rsid w:val="007A58F9"/>
    <w:rsid w:val="007B1C55"/>
    <w:rsid w:val="007B6955"/>
    <w:rsid w:val="007C3986"/>
    <w:rsid w:val="007F22BB"/>
    <w:rsid w:val="007F5767"/>
    <w:rsid w:val="007F60EA"/>
    <w:rsid w:val="00820351"/>
    <w:rsid w:val="008265EE"/>
    <w:rsid w:val="00833661"/>
    <w:rsid w:val="008530E7"/>
    <w:rsid w:val="00890408"/>
    <w:rsid w:val="008913FF"/>
    <w:rsid w:val="008B572F"/>
    <w:rsid w:val="008B7588"/>
    <w:rsid w:val="008C167A"/>
    <w:rsid w:val="008F47C4"/>
    <w:rsid w:val="0090340C"/>
    <w:rsid w:val="00916F66"/>
    <w:rsid w:val="00942E2D"/>
    <w:rsid w:val="00954DB5"/>
    <w:rsid w:val="00964FB2"/>
    <w:rsid w:val="00967E13"/>
    <w:rsid w:val="00970568"/>
    <w:rsid w:val="00972DE2"/>
    <w:rsid w:val="00981D07"/>
    <w:rsid w:val="00984106"/>
    <w:rsid w:val="00993143"/>
    <w:rsid w:val="009B078E"/>
    <w:rsid w:val="009F14BF"/>
    <w:rsid w:val="00A175C8"/>
    <w:rsid w:val="00A30B6C"/>
    <w:rsid w:val="00A31D2E"/>
    <w:rsid w:val="00A32C9F"/>
    <w:rsid w:val="00A432B3"/>
    <w:rsid w:val="00A43E1A"/>
    <w:rsid w:val="00A7163D"/>
    <w:rsid w:val="00A94867"/>
    <w:rsid w:val="00AB4A59"/>
    <w:rsid w:val="00AD518A"/>
    <w:rsid w:val="00AF3A55"/>
    <w:rsid w:val="00B833C7"/>
    <w:rsid w:val="00BD6DD6"/>
    <w:rsid w:val="00BD7547"/>
    <w:rsid w:val="00BE12FD"/>
    <w:rsid w:val="00C03F8D"/>
    <w:rsid w:val="00C06678"/>
    <w:rsid w:val="00C306C7"/>
    <w:rsid w:val="00C42603"/>
    <w:rsid w:val="00C46D9F"/>
    <w:rsid w:val="00C57750"/>
    <w:rsid w:val="00C627CB"/>
    <w:rsid w:val="00C80BB5"/>
    <w:rsid w:val="00C94203"/>
    <w:rsid w:val="00CA2617"/>
    <w:rsid w:val="00CA2BD3"/>
    <w:rsid w:val="00CB38EF"/>
    <w:rsid w:val="00CC78BF"/>
    <w:rsid w:val="00D10F13"/>
    <w:rsid w:val="00D1765F"/>
    <w:rsid w:val="00D306EE"/>
    <w:rsid w:val="00D42E64"/>
    <w:rsid w:val="00D5023F"/>
    <w:rsid w:val="00D60AB0"/>
    <w:rsid w:val="00D60FB9"/>
    <w:rsid w:val="00D70CE5"/>
    <w:rsid w:val="00DB56E7"/>
    <w:rsid w:val="00DC5DEE"/>
    <w:rsid w:val="00DE02D0"/>
    <w:rsid w:val="00DF5D61"/>
    <w:rsid w:val="00E12231"/>
    <w:rsid w:val="00E66C5B"/>
    <w:rsid w:val="00E83BD0"/>
    <w:rsid w:val="00E966AD"/>
    <w:rsid w:val="00EA527E"/>
    <w:rsid w:val="00EA5541"/>
    <w:rsid w:val="00EE666E"/>
    <w:rsid w:val="00F1270F"/>
    <w:rsid w:val="00F12E28"/>
    <w:rsid w:val="00F2144A"/>
    <w:rsid w:val="00F55547"/>
    <w:rsid w:val="00F62334"/>
    <w:rsid w:val="00F91A32"/>
    <w:rsid w:val="00F96564"/>
    <w:rsid w:val="00FE3E3B"/>
    <w:rsid w:val="00FE449C"/>
    <w:rsid w:val="00FE54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9217"/>
    <o:shapelayout v:ext="edit">
      <o:idmap v:ext="edit" data="1"/>
    </o:shapelayout>
  </w:shapeDefaults>
  <w:decimalSymbol w:val="."/>
  <w:listSeparator w:val=","/>
  <w14:docId w14:val="2387D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BF"/>
    <w:rPr>
      <w:sz w:val="24"/>
      <w:szCs w:val="24"/>
      <w:lang w:eastAsia="en-US"/>
    </w:rPr>
  </w:style>
  <w:style w:type="paragraph" w:styleId="Heading1">
    <w:name w:val="heading 1"/>
    <w:basedOn w:val="Normal"/>
    <w:next w:val="Normal"/>
    <w:qFormat/>
    <w:rsid w:val="001046D1"/>
    <w:pPr>
      <w:keepNext/>
      <w:spacing w:after="240"/>
      <w:outlineLvl w:val="0"/>
    </w:pPr>
    <w:rPr>
      <w:szCs w:val="20"/>
    </w:rPr>
  </w:style>
  <w:style w:type="paragraph" w:styleId="Heading2">
    <w:name w:val="heading 2"/>
    <w:basedOn w:val="Normal"/>
    <w:next w:val="Normal"/>
    <w:qFormat/>
    <w:rsid w:val="001046D1"/>
    <w:pPr>
      <w:spacing w:after="240"/>
      <w:outlineLvl w:val="1"/>
    </w:pPr>
    <w:rPr>
      <w:szCs w:val="20"/>
    </w:rPr>
  </w:style>
  <w:style w:type="paragraph" w:styleId="Heading3">
    <w:name w:val="heading 3"/>
    <w:basedOn w:val="Normal"/>
    <w:next w:val="Normal"/>
    <w:qFormat/>
    <w:rsid w:val="001046D1"/>
    <w:pPr>
      <w:spacing w:after="240"/>
      <w:outlineLvl w:val="2"/>
    </w:pPr>
    <w:rPr>
      <w:szCs w:val="20"/>
    </w:rPr>
  </w:style>
  <w:style w:type="paragraph" w:styleId="Heading4">
    <w:name w:val="heading 4"/>
    <w:basedOn w:val="Normal"/>
    <w:next w:val="Normal"/>
    <w:qFormat/>
    <w:rsid w:val="001046D1"/>
    <w:pPr>
      <w:spacing w:after="240"/>
      <w:outlineLvl w:val="3"/>
    </w:pPr>
    <w:rPr>
      <w:szCs w:val="20"/>
    </w:rPr>
  </w:style>
  <w:style w:type="paragraph" w:styleId="Heading5">
    <w:name w:val="heading 5"/>
    <w:basedOn w:val="Normal"/>
    <w:next w:val="Normal"/>
    <w:qFormat/>
    <w:rsid w:val="001046D1"/>
    <w:pPr>
      <w:spacing w:after="240"/>
      <w:outlineLvl w:val="4"/>
    </w:pPr>
    <w:rPr>
      <w:szCs w:val="20"/>
    </w:rPr>
  </w:style>
  <w:style w:type="paragraph" w:styleId="Heading6">
    <w:name w:val="heading 6"/>
    <w:basedOn w:val="Normal"/>
    <w:next w:val="Normal"/>
    <w:qFormat/>
    <w:rsid w:val="001046D1"/>
    <w:pPr>
      <w:spacing w:after="240"/>
      <w:outlineLvl w:val="5"/>
    </w:pPr>
    <w:rPr>
      <w:szCs w:val="20"/>
    </w:rPr>
  </w:style>
  <w:style w:type="paragraph" w:styleId="Heading7">
    <w:name w:val="heading 7"/>
    <w:basedOn w:val="Normal"/>
    <w:next w:val="Normal"/>
    <w:qFormat/>
    <w:rsid w:val="001046D1"/>
    <w:pPr>
      <w:spacing w:after="240"/>
      <w:outlineLvl w:val="6"/>
    </w:pPr>
    <w:rPr>
      <w:szCs w:val="20"/>
    </w:rPr>
  </w:style>
  <w:style w:type="paragraph" w:styleId="Heading8">
    <w:name w:val="heading 8"/>
    <w:basedOn w:val="Normal"/>
    <w:next w:val="Normal"/>
    <w:qFormat/>
    <w:rsid w:val="001046D1"/>
    <w:pPr>
      <w:spacing w:after="240"/>
      <w:outlineLvl w:val="7"/>
    </w:pPr>
    <w:rPr>
      <w:szCs w:val="20"/>
    </w:rPr>
  </w:style>
  <w:style w:type="paragraph" w:styleId="Heading9">
    <w:name w:val="heading 9"/>
    <w:basedOn w:val="Normal"/>
    <w:next w:val="Normal"/>
    <w:qFormat/>
    <w:rsid w:val="001046D1"/>
    <w:p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46D1"/>
    <w:pPr>
      <w:tabs>
        <w:tab w:val="center" w:pos="4680"/>
        <w:tab w:val="right" w:pos="9360"/>
      </w:tabs>
    </w:pPr>
    <w:rPr>
      <w:szCs w:val="20"/>
    </w:rPr>
  </w:style>
  <w:style w:type="paragraph" w:styleId="EnvelopeAddress">
    <w:name w:val="envelope address"/>
    <w:basedOn w:val="Normal"/>
    <w:rsid w:val="001046D1"/>
    <w:pPr>
      <w:framePr w:w="7920" w:h="1980" w:hRule="exact" w:hSpace="180" w:wrap="auto" w:hAnchor="page" w:xAlign="center" w:yAlign="bottom"/>
      <w:ind w:left="2880"/>
    </w:pPr>
    <w:rPr>
      <w:szCs w:val="20"/>
    </w:rPr>
  </w:style>
  <w:style w:type="paragraph" w:styleId="EnvelopeReturn">
    <w:name w:val="envelope return"/>
    <w:basedOn w:val="Normal"/>
    <w:rsid w:val="001046D1"/>
    <w:rPr>
      <w:szCs w:val="20"/>
    </w:rPr>
  </w:style>
  <w:style w:type="paragraph" w:styleId="FootnoteText">
    <w:name w:val="footnote text"/>
    <w:basedOn w:val="Normal"/>
    <w:rsid w:val="001046D1"/>
    <w:pPr>
      <w:widowControl w:val="0"/>
      <w:spacing w:after="120"/>
      <w:ind w:firstLine="720"/>
    </w:pPr>
    <w:rPr>
      <w:szCs w:val="20"/>
    </w:rPr>
  </w:style>
  <w:style w:type="paragraph" w:styleId="Header">
    <w:name w:val="header"/>
    <w:basedOn w:val="Normal"/>
    <w:rsid w:val="001046D1"/>
    <w:pPr>
      <w:tabs>
        <w:tab w:val="center" w:pos="4680"/>
        <w:tab w:val="right" w:pos="9360"/>
      </w:tabs>
    </w:pPr>
    <w:rPr>
      <w:szCs w:val="20"/>
    </w:rPr>
  </w:style>
  <w:style w:type="paragraph" w:customStyle="1" w:styleId="JGBodyTextPlain">
    <w:name w:val="JG Body Text Plain"/>
    <w:basedOn w:val="Normal"/>
    <w:rsid w:val="00942E2D"/>
    <w:pPr>
      <w:jc w:val="both"/>
    </w:pPr>
    <w:rPr>
      <w:szCs w:val="20"/>
    </w:rPr>
  </w:style>
  <w:style w:type="paragraph" w:customStyle="1" w:styleId="JGTableText">
    <w:name w:val="JG Table Text"/>
    <w:basedOn w:val="Normal"/>
    <w:rsid w:val="001046D1"/>
    <w:rPr>
      <w:iCs/>
      <w:szCs w:val="20"/>
    </w:rPr>
  </w:style>
  <w:style w:type="paragraph" w:customStyle="1" w:styleId="JGBlockText">
    <w:name w:val="JG Block Text"/>
    <w:basedOn w:val="Normal"/>
    <w:rsid w:val="00942E2D"/>
    <w:pPr>
      <w:spacing w:after="240"/>
      <w:ind w:left="720" w:right="720" w:firstLine="720"/>
      <w:jc w:val="both"/>
    </w:pPr>
  </w:style>
  <w:style w:type="paragraph" w:customStyle="1" w:styleId="JGBodyText">
    <w:name w:val="JG Body Text"/>
    <w:basedOn w:val="Normal"/>
    <w:rsid w:val="00942E2D"/>
    <w:pPr>
      <w:spacing w:after="240"/>
      <w:ind w:firstLine="720"/>
      <w:jc w:val="both"/>
    </w:pPr>
  </w:style>
  <w:style w:type="paragraph" w:customStyle="1" w:styleId="JGBodyText2">
    <w:name w:val="JG Body Text 2"/>
    <w:basedOn w:val="Normal"/>
    <w:rsid w:val="00942E2D"/>
    <w:pPr>
      <w:spacing w:line="480" w:lineRule="auto"/>
      <w:ind w:firstLine="720"/>
      <w:jc w:val="both"/>
    </w:pPr>
  </w:style>
  <w:style w:type="paragraph" w:customStyle="1" w:styleId="JGListNumber">
    <w:name w:val="JG List Number"/>
    <w:basedOn w:val="Normal"/>
    <w:rsid w:val="007F5767"/>
    <w:pPr>
      <w:numPr>
        <w:numId w:val="6"/>
      </w:numPr>
      <w:spacing w:after="240"/>
      <w:jc w:val="both"/>
    </w:pPr>
  </w:style>
  <w:style w:type="paragraph" w:customStyle="1" w:styleId="JGListNumberIndent">
    <w:name w:val="JG List Number Indent"/>
    <w:basedOn w:val="Normal"/>
    <w:rsid w:val="007F5767"/>
    <w:pPr>
      <w:numPr>
        <w:numId w:val="7"/>
      </w:numPr>
      <w:spacing w:after="240"/>
      <w:jc w:val="both"/>
    </w:pPr>
  </w:style>
  <w:style w:type="paragraph" w:customStyle="1" w:styleId="JGListBullet">
    <w:name w:val="JG List Bullet"/>
    <w:basedOn w:val="Normal"/>
    <w:rsid w:val="007F5767"/>
    <w:pPr>
      <w:numPr>
        <w:numId w:val="9"/>
      </w:numPr>
      <w:spacing w:after="240"/>
      <w:jc w:val="both"/>
    </w:pPr>
  </w:style>
  <w:style w:type="paragraph" w:customStyle="1" w:styleId="JGListBulletIndent">
    <w:name w:val="JG List Bullet Indent"/>
    <w:basedOn w:val="Normal"/>
    <w:rsid w:val="007F5767"/>
    <w:pPr>
      <w:numPr>
        <w:numId w:val="10"/>
      </w:numPr>
      <w:spacing w:after="240"/>
      <w:jc w:val="both"/>
    </w:pPr>
  </w:style>
  <w:style w:type="paragraph" w:customStyle="1" w:styleId="JGTitle">
    <w:name w:val="JG Title"/>
    <w:basedOn w:val="Normal"/>
    <w:next w:val="JGBodyText"/>
    <w:rsid w:val="001046D1"/>
    <w:pPr>
      <w:keepNext/>
      <w:spacing w:after="240"/>
      <w:jc w:val="center"/>
    </w:pPr>
    <w:rPr>
      <w:b/>
    </w:rPr>
  </w:style>
  <w:style w:type="paragraph" w:customStyle="1" w:styleId="JGSubtitle">
    <w:name w:val="JG Subtitle"/>
    <w:basedOn w:val="Normal"/>
    <w:next w:val="JGBodyText"/>
    <w:rsid w:val="001046D1"/>
    <w:pPr>
      <w:keepNext/>
      <w:spacing w:after="240"/>
    </w:pPr>
    <w:rPr>
      <w:b/>
    </w:rPr>
  </w:style>
  <w:style w:type="character" w:styleId="EndnoteReference">
    <w:name w:val="endnote reference"/>
    <w:rsid w:val="001046D1"/>
    <w:rPr>
      <w:vertAlign w:val="superscript"/>
    </w:rPr>
  </w:style>
  <w:style w:type="paragraph" w:styleId="EndnoteText">
    <w:name w:val="endnote text"/>
    <w:basedOn w:val="Normal"/>
    <w:rsid w:val="008265EE"/>
    <w:pPr>
      <w:widowControl w:val="0"/>
      <w:spacing w:after="120"/>
      <w:ind w:firstLine="720"/>
    </w:pPr>
    <w:rPr>
      <w:szCs w:val="20"/>
    </w:rPr>
  </w:style>
  <w:style w:type="character" w:styleId="FootnoteReference">
    <w:name w:val="footnote reference"/>
    <w:rsid w:val="001046D1"/>
    <w:rPr>
      <w:vertAlign w:val="superscript"/>
    </w:rPr>
  </w:style>
  <w:style w:type="paragraph" w:styleId="TOC1">
    <w:name w:val="toc 1"/>
    <w:basedOn w:val="Normal"/>
    <w:next w:val="Normal"/>
    <w:autoRedefine/>
    <w:rsid w:val="008265EE"/>
    <w:pPr>
      <w:tabs>
        <w:tab w:val="left" w:pos="720"/>
        <w:tab w:val="right" w:leader="dot" w:pos="9360"/>
      </w:tabs>
      <w:spacing w:before="240" w:after="240"/>
    </w:pPr>
  </w:style>
  <w:style w:type="paragraph" w:styleId="TOC2">
    <w:name w:val="toc 2"/>
    <w:basedOn w:val="Normal"/>
    <w:next w:val="Normal"/>
    <w:autoRedefine/>
    <w:rsid w:val="008265EE"/>
    <w:pPr>
      <w:tabs>
        <w:tab w:val="left" w:pos="1440"/>
        <w:tab w:val="right" w:leader="dot" w:pos="9360"/>
      </w:tabs>
      <w:ind w:left="1440" w:hanging="720"/>
    </w:pPr>
  </w:style>
  <w:style w:type="paragraph" w:styleId="TOC3">
    <w:name w:val="toc 3"/>
    <w:basedOn w:val="Normal"/>
    <w:next w:val="Normal"/>
    <w:autoRedefine/>
    <w:rsid w:val="008265EE"/>
    <w:pPr>
      <w:tabs>
        <w:tab w:val="left" w:pos="2160"/>
        <w:tab w:val="right" w:leader="dot" w:pos="9360"/>
      </w:tabs>
      <w:ind w:left="2160" w:hanging="720"/>
    </w:pPr>
  </w:style>
  <w:style w:type="paragraph" w:styleId="TOC4">
    <w:name w:val="toc 4"/>
    <w:basedOn w:val="Normal"/>
    <w:next w:val="Normal"/>
    <w:autoRedefine/>
    <w:rsid w:val="008265EE"/>
    <w:pPr>
      <w:ind w:left="720"/>
    </w:pPr>
  </w:style>
  <w:style w:type="paragraph" w:styleId="TOC5">
    <w:name w:val="toc 5"/>
    <w:basedOn w:val="Normal"/>
    <w:next w:val="Normal"/>
    <w:autoRedefine/>
    <w:rsid w:val="008265EE"/>
    <w:pPr>
      <w:ind w:left="960"/>
    </w:pPr>
  </w:style>
  <w:style w:type="paragraph" w:styleId="TOC6">
    <w:name w:val="toc 6"/>
    <w:basedOn w:val="Normal"/>
    <w:next w:val="Normal"/>
    <w:autoRedefine/>
    <w:rsid w:val="008265EE"/>
    <w:pPr>
      <w:ind w:left="1200"/>
    </w:pPr>
  </w:style>
  <w:style w:type="paragraph" w:styleId="TOC7">
    <w:name w:val="toc 7"/>
    <w:basedOn w:val="Normal"/>
    <w:next w:val="Normal"/>
    <w:autoRedefine/>
    <w:rsid w:val="008265EE"/>
    <w:pPr>
      <w:ind w:left="1440"/>
    </w:pPr>
  </w:style>
  <w:style w:type="paragraph" w:styleId="TOC8">
    <w:name w:val="toc 8"/>
    <w:basedOn w:val="Normal"/>
    <w:next w:val="Normal"/>
    <w:autoRedefine/>
    <w:rsid w:val="008265EE"/>
    <w:pPr>
      <w:ind w:left="1680"/>
    </w:pPr>
  </w:style>
  <w:style w:type="paragraph" w:styleId="TOC9">
    <w:name w:val="toc 9"/>
    <w:basedOn w:val="Normal"/>
    <w:next w:val="Normal"/>
    <w:autoRedefine/>
    <w:rsid w:val="008265EE"/>
    <w:pPr>
      <w:ind w:left="1920"/>
    </w:pPr>
  </w:style>
  <w:style w:type="paragraph" w:customStyle="1" w:styleId="JGBodyTextFlush">
    <w:name w:val="JG Body Text Flush"/>
    <w:basedOn w:val="Normal"/>
    <w:rsid w:val="00C06678"/>
    <w:pPr>
      <w:spacing w:after="240"/>
    </w:pPr>
  </w:style>
  <w:style w:type="paragraph" w:customStyle="1" w:styleId="JGTitlePlain">
    <w:name w:val="JG Title Plain"/>
    <w:basedOn w:val="Normal"/>
    <w:rsid w:val="00C06678"/>
    <w:pPr>
      <w:keepNext/>
      <w:spacing w:after="240"/>
      <w:jc w:val="center"/>
    </w:pPr>
  </w:style>
  <w:style w:type="paragraph" w:styleId="Title">
    <w:name w:val="Title"/>
    <w:basedOn w:val="Normal"/>
    <w:qFormat/>
    <w:rsid w:val="000110E2"/>
    <w:pPr>
      <w:jc w:val="center"/>
    </w:pPr>
    <w:rPr>
      <w:rFonts w:ascii="Arial Rounded MT Bold" w:hAnsi="Arial Rounded MT Bold"/>
      <w:b/>
      <w:bCs/>
      <w:sz w:val="36"/>
    </w:rPr>
  </w:style>
  <w:style w:type="character" w:customStyle="1" w:styleId="title1">
    <w:name w:val="title1"/>
    <w:rsid w:val="000110E2"/>
    <w:rPr>
      <w:rFonts w:ascii="Times New Roman" w:hAnsi="Times New Roman" w:cs="Times New Roman" w:hint="default"/>
      <w:b w:val="0"/>
      <w:bCs w:val="0"/>
      <w:color w:val="00009D"/>
      <w:sz w:val="32"/>
      <w:szCs w:val="32"/>
    </w:rPr>
  </w:style>
  <w:style w:type="character" w:customStyle="1" w:styleId="title21">
    <w:name w:val="title21"/>
    <w:rsid w:val="000110E2"/>
    <w:rPr>
      <w:rFonts w:ascii="Times New Roman" w:hAnsi="Times New Roman" w:cs="Times New Roman" w:hint="default"/>
      <w:color w:val="00009D"/>
      <w:sz w:val="20"/>
      <w:szCs w:val="20"/>
    </w:rPr>
  </w:style>
  <w:style w:type="table" w:styleId="TableGrid">
    <w:name w:val="Table Grid"/>
    <w:basedOn w:val="TableNormal"/>
    <w:rsid w:val="0001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10E2"/>
    <w:rPr>
      <w:color w:val="0000FF"/>
      <w:u w:val="single"/>
    </w:rPr>
  </w:style>
  <w:style w:type="paragraph" w:styleId="BalloonText">
    <w:name w:val="Balloon Text"/>
    <w:basedOn w:val="Normal"/>
    <w:link w:val="BalloonTextChar"/>
    <w:uiPriority w:val="99"/>
    <w:semiHidden/>
    <w:unhideWhenUsed/>
    <w:rsid w:val="00CA2617"/>
    <w:rPr>
      <w:rFonts w:ascii="Tahoma" w:hAnsi="Tahoma"/>
      <w:sz w:val="16"/>
      <w:szCs w:val="16"/>
      <w:lang w:val="x-none" w:eastAsia="x-none"/>
    </w:rPr>
  </w:style>
  <w:style w:type="character" w:customStyle="1" w:styleId="BalloonTextChar">
    <w:name w:val="Balloon Text Char"/>
    <w:link w:val="BalloonText"/>
    <w:uiPriority w:val="99"/>
    <w:semiHidden/>
    <w:rsid w:val="00CA2617"/>
    <w:rPr>
      <w:rFonts w:ascii="Tahoma" w:hAnsi="Tahoma" w:cs="Tahoma"/>
      <w:sz w:val="16"/>
      <w:szCs w:val="16"/>
    </w:rPr>
  </w:style>
  <w:style w:type="character" w:customStyle="1" w:styleId="zzmpTrailerItem">
    <w:name w:val="zzmpTrailerItem"/>
    <w:rsid w:val="007A58F9"/>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uiPriority w:val="99"/>
    <w:semiHidden/>
    <w:unhideWhenUsed/>
    <w:rsid w:val="005F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cap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cholarship@capatx.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00AB-4F2E-4EDB-868F-EB5BD33F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5518</CharactersWithSpaces>
  <SharedDoc>false</SharedDoc>
  <HLinks>
    <vt:vector size="12" baseType="variant">
      <vt:variant>
        <vt:i4>4456554</vt:i4>
      </vt:variant>
      <vt:variant>
        <vt:i4>6</vt:i4>
      </vt:variant>
      <vt:variant>
        <vt:i4>0</vt:i4>
      </vt:variant>
      <vt:variant>
        <vt:i4>5</vt:i4>
      </vt:variant>
      <vt:variant>
        <vt:lpwstr>mailto:scholarship@capatx.org</vt:lpwstr>
      </vt:variant>
      <vt:variant>
        <vt:lpwstr/>
      </vt:variant>
      <vt:variant>
        <vt:i4>4456554</vt:i4>
      </vt:variant>
      <vt:variant>
        <vt:i4>0</vt:i4>
      </vt:variant>
      <vt:variant>
        <vt:i4>0</vt:i4>
      </vt:variant>
      <vt:variant>
        <vt:i4>5</vt:i4>
      </vt:variant>
      <vt:variant>
        <vt:lpwstr>mailto:scholarship@capatx.org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2008-06-19T16:06:00Z</cp:lastPrinted>
  <dcterms:created xsi:type="dcterms:W3CDTF">2020-03-05T00:53:00Z</dcterms:created>
  <dcterms:modified xsi:type="dcterms:W3CDTF">2020-03-05T00:53:00Z</dcterms:modified>
</cp:coreProperties>
</file>